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FC" w:rsidRDefault="00844BFC" w:rsidP="00844BFC">
      <w:pPr>
        <w:pStyle w:val="Title"/>
        <w:rPr>
          <w:color w:val="B0194C"/>
        </w:rPr>
      </w:pPr>
      <w:r w:rsidRPr="00844BFC">
        <w:rPr>
          <w:noProof/>
          <w:lang w:eastAsia="lt-LT"/>
        </w:rPr>
        <w:drawing>
          <wp:anchor distT="0" distB="0" distL="114300" distR="114300" simplePos="0" relativeHeight="251658240" behindDoc="0" locked="0" layoutInCell="1" allowOverlap="1">
            <wp:simplePos x="3790950" y="923925"/>
            <wp:positionH relativeFrom="margin">
              <wp:align>right</wp:align>
            </wp:positionH>
            <wp:positionV relativeFrom="margin">
              <wp:align>top</wp:align>
            </wp:positionV>
            <wp:extent cx="1304925" cy="885825"/>
            <wp:effectExtent l="19050" t="0" r="0" b="0"/>
            <wp:wrapSquare wrapText="bothSides"/>
            <wp:docPr id="1" name="Paveikslėlis 1"/>
            <wp:cNvGraphicFramePr/>
            <a:graphic xmlns:a="http://schemas.openxmlformats.org/drawingml/2006/main">
              <a:graphicData uri="http://schemas.openxmlformats.org/drawingml/2006/picture">
                <pic:pic xmlns:pic="http://schemas.openxmlformats.org/drawingml/2006/picture">
                  <pic:nvPicPr>
                    <pic:cNvPr id="3076" name="Google Shape;144;p1"/>
                    <pic:cNvPicPr preferRelativeResize="0">
                      <a:picLocks noChangeAspect="1" noChangeArrowheads="1"/>
                    </pic:cNvPicPr>
                  </pic:nvPicPr>
                  <pic:blipFill>
                    <a:blip r:embed="rId6" cstate="print"/>
                    <a:srcRect b="20911"/>
                    <a:stretch>
                      <a:fillRect/>
                    </a:stretch>
                  </pic:blipFill>
                  <pic:spPr bwMode="auto">
                    <a:xfrm>
                      <a:off x="0" y="0"/>
                      <a:ext cx="1304925" cy="885825"/>
                    </a:xfrm>
                    <a:prstGeom prst="rect">
                      <a:avLst/>
                    </a:prstGeom>
                    <a:noFill/>
                    <a:ln w="9525">
                      <a:noFill/>
                      <a:miter lim="800000"/>
                      <a:headEnd/>
                      <a:tailEnd/>
                    </a:ln>
                  </pic:spPr>
                </pic:pic>
              </a:graphicData>
            </a:graphic>
          </wp:anchor>
        </w:drawing>
      </w:r>
      <w:r w:rsidRPr="00844BFC">
        <w:rPr>
          <w:color w:val="B0194C"/>
        </w:rPr>
        <w:t xml:space="preserve"> </w:t>
      </w:r>
    </w:p>
    <w:p w:rsidR="00844BFC" w:rsidRDefault="00844BFC" w:rsidP="00844BFC">
      <w:pPr>
        <w:pStyle w:val="Title"/>
        <w:rPr>
          <w:color w:val="B0194C"/>
        </w:rPr>
      </w:pPr>
    </w:p>
    <w:p w:rsidR="008F1C7E" w:rsidRDefault="00531FAA" w:rsidP="00844BFC">
      <w:pPr>
        <w:pStyle w:val="Title"/>
        <w:ind w:left="0"/>
        <w:rPr>
          <w:rFonts w:ascii="Trebuchet MS" w:hAnsi="Trebuchet MS"/>
          <w:color w:val="B0194C"/>
          <w:sz w:val="52"/>
          <w:szCs w:val="52"/>
        </w:rPr>
      </w:pPr>
      <w:r w:rsidRPr="008F1C7E">
        <w:rPr>
          <w:rFonts w:ascii="Trebuchet MS" w:hAnsi="Trebuchet MS"/>
          <w:color w:val="B0194C"/>
          <w:sz w:val="52"/>
          <w:szCs w:val="52"/>
        </w:rPr>
        <w:t>Išgir</w:t>
      </w:r>
      <w:r w:rsidR="0054458D">
        <w:rPr>
          <w:rFonts w:ascii="Trebuchet MS" w:hAnsi="Trebuchet MS"/>
          <w:color w:val="B0194C"/>
          <w:sz w:val="52"/>
          <w:szCs w:val="52"/>
        </w:rPr>
        <w:t>s</w:t>
      </w:r>
      <w:r w:rsidRPr="008F1C7E">
        <w:rPr>
          <w:rFonts w:ascii="Trebuchet MS" w:hAnsi="Trebuchet MS"/>
          <w:color w:val="B0194C"/>
          <w:sz w:val="52"/>
          <w:szCs w:val="52"/>
        </w:rPr>
        <w:t xml:space="preserve">kime Dievo Žodį </w:t>
      </w:r>
    </w:p>
    <w:p w:rsidR="00844BFC" w:rsidRDefault="00531FAA" w:rsidP="00844BFC">
      <w:pPr>
        <w:pStyle w:val="Title"/>
        <w:ind w:left="0"/>
        <w:rPr>
          <w:rFonts w:ascii="Trebuchet MS" w:hAnsi="Trebuchet MS"/>
          <w:color w:val="B0194C"/>
          <w:sz w:val="52"/>
          <w:szCs w:val="52"/>
        </w:rPr>
      </w:pPr>
      <w:r w:rsidRPr="008F1C7E">
        <w:rPr>
          <w:rFonts w:ascii="Trebuchet MS" w:hAnsi="Trebuchet MS"/>
          <w:color w:val="B0194C"/>
          <w:sz w:val="52"/>
          <w:szCs w:val="52"/>
        </w:rPr>
        <w:t>Šventajame Rašte</w:t>
      </w:r>
    </w:p>
    <w:p w:rsidR="00BE4124" w:rsidRPr="00BE4124" w:rsidRDefault="00BE4124" w:rsidP="00844BFC">
      <w:pPr>
        <w:pStyle w:val="Title"/>
        <w:ind w:left="0"/>
        <w:rPr>
          <w:rFonts w:ascii="Trebuchet MS" w:hAnsi="Trebuchet MS"/>
          <w:color w:val="B0194C"/>
          <w:sz w:val="32"/>
          <w:szCs w:val="32"/>
        </w:rPr>
      </w:pPr>
    </w:p>
    <w:p w:rsidR="008F1C7E" w:rsidRPr="00061C2B" w:rsidRDefault="00BE4124" w:rsidP="00BE4124">
      <w:pPr>
        <w:pStyle w:val="BodyText"/>
        <w:rPr>
          <w:color w:val="C00000"/>
          <w:sz w:val="32"/>
          <w:szCs w:val="32"/>
        </w:rPr>
      </w:pPr>
      <w:r w:rsidRPr="00061C2B">
        <w:rPr>
          <w:color w:val="C00000"/>
          <w:sz w:val="32"/>
          <w:szCs w:val="32"/>
        </w:rPr>
        <w:sym w:font="Wingdings" w:char="F09A"/>
      </w:r>
      <w:r w:rsidRPr="00061C2B">
        <w:rPr>
          <w:color w:val="C00000"/>
          <w:sz w:val="32"/>
          <w:szCs w:val="32"/>
        </w:rPr>
        <w:t xml:space="preserve"> </w:t>
      </w:r>
      <w:r w:rsidRPr="00061C2B">
        <w:rPr>
          <w:color w:val="C00000"/>
          <w:sz w:val="32"/>
          <w:szCs w:val="32"/>
        </w:rPr>
        <w:sym w:font="Wingdings" w:char="F09B"/>
      </w:r>
    </w:p>
    <w:p w:rsidR="00BE4124" w:rsidRDefault="00BE4124" w:rsidP="00BE4124">
      <w:pPr>
        <w:pStyle w:val="BodyText"/>
        <w:rPr>
          <w:rFonts w:ascii="Arial"/>
          <w:b/>
          <w:sz w:val="20"/>
        </w:rPr>
      </w:pPr>
    </w:p>
    <w:p w:rsidR="00614ADE" w:rsidRPr="00BE4124" w:rsidRDefault="00614ADE" w:rsidP="00BE4124">
      <w:pPr>
        <w:jc w:val="both"/>
        <w:rPr>
          <w:sz w:val="28"/>
          <w:szCs w:val="28"/>
        </w:rPr>
      </w:pPr>
      <w:r w:rsidRPr="00BE4124">
        <w:rPr>
          <w:sz w:val="28"/>
          <w:szCs w:val="28"/>
        </w:rPr>
        <w:t>„Tegul neišsigąsta jūsų širdys! Tikite Dievą – tikėkite ir mane!</w:t>
      </w:r>
      <w:r w:rsidRPr="00BE4124">
        <w:rPr>
          <w:sz w:val="28"/>
          <w:szCs w:val="28"/>
        </w:rPr>
        <w:t xml:space="preserve"> </w:t>
      </w:r>
      <w:r w:rsidRPr="00BE4124">
        <w:rPr>
          <w:sz w:val="28"/>
          <w:szCs w:val="28"/>
        </w:rPr>
        <w:t>Mano Tėvo namuose daug buveinių.</w:t>
      </w:r>
      <w:r w:rsidRPr="00BE4124">
        <w:rPr>
          <w:sz w:val="28"/>
          <w:szCs w:val="28"/>
        </w:rPr>
        <w:t xml:space="preserve"> </w:t>
      </w:r>
      <w:r w:rsidRPr="00BE4124">
        <w:rPr>
          <w:sz w:val="28"/>
          <w:szCs w:val="28"/>
        </w:rPr>
        <w:t>Jeigu taip nebūtų, argi būčiau pasakęs:</w:t>
      </w:r>
      <w:r w:rsidRPr="00BE4124">
        <w:rPr>
          <w:sz w:val="28"/>
          <w:szCs w:val="28"/>
        </w:rPr>
        <w:t xml:space="preserve"> </w:t>
      </w:r>
      <w:r w:rsidRPr="00BE4124">
        <w:rPr>
          <w:sz w:val="28"/>
          <w:szCs w:val="28"/>
        </w:rPr>
        <w:t>'Einu jums vietos paruošti!'?</w:t>
      </w:r>
      <w:r w:rsidRPr="00BE4124">
        <w:rPr>
          <w:sz w:val="28"/>
          <w:szCs w:val="28"/>
        </w:rPr>
        <w:t xml:space="preserve"> </w:t>
      </w:r>
      <w:r w:rsidRPr="00BE4124">
        <w:rPr>
          <w:sz w:val="28"/>
          <w:szCs w:val="28"/>
        </w:rPr>
        <w:t>Kai nuėjęs paruošiu,</w:t>
      </w:r>
      <w:r w:rsidRPr="00BE4124">
        <w:rPr>
          <w:sz w:val="28"/>
          <w:szCs w:val="28"/>
        </w:rPr>
        <w:t xml:space="preserve"> </w:t>
      </w:r>
      <w:r w:rsidRPr="00BE4124">
        <w:rPr>
          <w:sz w:val="28"/>
          <w:szCs w:val="28"/>
        </w:rPr>
        <w:t>vėl sugrįšiu ir jus pas save pasiimsiu,</w:t>
      </w:r>
      <w:r w:rsidRPr="00BE4124">
        <w:rPr>
          <w:sz w:val="28"/>
          <w:szCs w:val="28"/>
        </w:rPr>
        <w:t xml:space="preserve"> </w:t>
      </w:r>
      <w:r w:rsidRPr="00BE4124">
        <w:rPr>
          <w:sz w:val="28"/>
          <w:szCs w:val="28"/>
        </w:rPr>
        <w:t>kad jūs būtumėte ten, kur ir aš.</w:t>
      </w:r>
      <w:r w:rsidRPr="00BE4124">
        <w:rPr>
          <w:sz w:val="28"/>
          <w:szCs w:val="28"/>
        </w:rPr>
        <w:t xml:space="preserve"> </w:t>
      </w:r>
      <w:r w:rsidRPr="00BE4124">
        <w:rPr>
          <w:sz w:val="28"/>
          <w:szCs w:val="28"/>
        </w:rPr>
        <w:t>Kur aš einu, jūs žinote kelią“.</w:t>
      </w:r>
      <w:r w:rsidRPr="00BE4124">
        <w:rPr>
          <w:sz w:val="28"/>
          <w:szCs w:val="28"/>
        </w:rPr>
        <w:t xml:space="preserve"> </w:t>
      </w:r>
      <w:r w:rsidRPr="00BE4124">
        <w:rPr>
          <w:sz w:val="28"/>
          <w:szCs w:val="28"/>
        </w:rPr>
        <w:t>Tomas jam sako: „Viešpatie, mes nežinome, kur tu eini, tai kaipgi žinosime kelią?“ Jėzus jam sako:</w:t>
      </w:r>
      <w:r w:rsidRPr="00BE4124">
        <w:rPr>
          <w:sz w:val="28"/>
          <w:szCs w:val="28"/>
        </w:rPr>
        <w:t xml:space="preserve"> </w:t>
      </w:r>
      <w:r w:rsidRPr="00BE4124">
        <w:rPr>
          <w:sz w:val="28"/>
          <w:szCs w:val="28"/>
        </w:rPr>
        <w:t>„Aš esu kelias, tiesa ir gyvenimas.</w:t>
      </w:r>
      <w:r w:rsidRPr="00BE4124">
        <w:rPr>
          <w:sz w:val="28"/>
          <w:szCs w:val="28"/>
        </w:rPr>
        <w:t xml:space="preserve"> </w:t>
      </w:r>
      <w:r w:rsidRPr="00BE4124">
        <w:rPr>
          <w:sz w:val="28"/>
          <w:szCs w:val="28"/>
        </w:rPr>
        <w:t>Niekas nenueina pas Tėvą</w:t>
      </w:r>
      <w:r w:rsidRPr="00BE4124">
        <w:rPr>
          <w:sz w:val="28"/>
          <w:szCs w:val="28"/>
        </w:rPr>
        <w:t xml:space="preserve"> </w:t>
      </w:r>
      <w:r w:rsidR="00061C2B">
        <w:rPr>
          <w:sz w:val="28"/>
          <w:szCs w:val="28"/>
        </w:rPr>
        <w:t>kitaip, kaip tik per mane“.</w:t>
      </w:r>
    </w:p>
    <w:p w:rsidR="00614ADE" w:rsidRPr="00BE4124" w:rsidRDefault="00614ADE" w:rsidP="00BE4124">
      <w:pPr>
        <w:jc w:val="both"/>
        <w:rPr>
          <w:sz w:val="28"/>
          <w:szCs w:val="28"/>
        </w:rPr>
      </w:pPr>
      <w:r w:rsidRPr="00BE4124">
        <w:rPr>
          <w:sz w:val="28"/>
          <w:szCs w:val="28"/>
        </w:rPr>
        <w:t>Jn 14, 1-6</w:t>
      </w:r>
    </w:p>
    <w:p w:rsidR="00614ADE" w:rsidRPr="00061C2B" w:rsidRDefault="00BE4124" w:rsidP="00BE4124">
      <w:pPr>
        <w:jc w:val="center"/>
        <w:rPr>
          <w:color w:val="C00000"/>
          <w:sz w:val="32"/>
          <w:szCs w:val="32"/>
        </w:rPr>
      </w:pPr>
      <w:r w:rsidRPr="00061C2B">
        <w:rPr>
          <w:color w:val="C00000"/>
          <w:sz w:val="32"/>
          <w:szCs w:val="32"/>
        </w:rPr>
        <w:sym w:font="Wingdings" w:char="F09A"/>
      </w:r>
      <w:r w:rsidRPr="00061C2B">
        <w:rPr>
          <w:color w:val="C00000"/>
          <w:sz w:val="32"/>
          <w:szCs w:val="32"/>
        </w:rPr>
        <w:t xml:space="preserve"> </w:t>
      </w:r>
      <w:r w:rsidRPr="00061C2B">
        <w:rPr>
          <w:color w:val="C00000"/>
          <w:sz w:val="32"/>
          <w:szCs w:val="32"/>
        </w:rPr>
        <w:sym w:font="Wingdings" w:char="F09B"/>
      </w:r>
    </w:p>
    <w:p w:rsidR="00BE4124" w:rsidRPr="00BE4124" w:rsidRDefault="00BE4124" w:rsidP="00614ADE">
      <w:pPr>
        <w:rPr>
          <w:sz w:val="32"/>
          <w:szCs w:val="32"/>
        </w:rPr>
      </w:pPr>
    </w:p>
    <w:p w:rsidR="00B211B7" w:rsidRPr="00BE4124" w:rsidRDefault="00614ADE" w:rsidP="00BE4124">
      <w:pPr>
        <w:jc w:val="both"/>
        <w:rPr>
          <w:sz w:val="28"/>
          <w:szCs w:val="28"/>
        </w:rPr>
      </w:pPr>
      <w:r w:rsidRPr="00BE4124">
        <w:rPr>
          <w:sz w:val="28"/>
          <w:szCs w:val="28"/>
        </w:rPr>
        <w:t>Iš tiesų, iš tiesų sakau jums:</w:t>
      </w:r>
      <w:r w:rsidR="00D178ED" w:rsidRPr="00BE4124">
        <w:rPr>
          <w:sz w:val="28"/>
          <w:szCs w:val="28"/>
        </w:rPr>
        <w:t xml:space="preserve"> </w:t>
      </w:r>
      <w:r w:rsidRPr="00BE4124">
        <w:rPr>
          <w:sz w:val="28"/>
          <w:szCs w:val="28"/>
        </w:rPr>
        <w:t>kas mane tiki, darys darbus, kuriuos aš darau,</w:t>
      </w:r>
      <w:r w:rsidRPr="00BE4124">
        <w:rPr>
          <w:sz w:val="28"/>
          <w:szCs w:val="28"/>
        </w:rPr>
        <w:t xml:space="preserve"> </w:t>
      </w:r>
      <w:r w:rsidRPr="00BE4124">
        <w:rPr>
          <w:sz w:val="28"/>
          <w:szCs w:val="28"/>
        </w:rPr>
        <w:t>ir dar už juos didesnius,</w:t>
      </w:r>
      <w:r w:rsidRPr="00BE4124">
        <w:rPr>
          <w:sz w:val="28"/>
          <w:szCs w:val="28"/>
        </w:rPr>
        <w:t xml:space="preserve"> nes aš keliauju pas Tėvą. </w:t>
      </w:r>
      <w:r w:rsidRPr="00BE4124">
        <w:rPr>
          <w:sz w:val="28"/>
          <w:szCs w:val="28"/>
        </w:rPr>
        <w:t>Ir ko tik prašysite dėl mano vardo,</w:t>
      </w:r>
      <w:r w:rsidRPr="00BE4124">
        <w:rPr>
          <w:sz w:val="28"/>
          <w:szCs w:val="28"/>
        </w:rPr>
        <w:t xml:space="preserve"> </w:t>
      </w:r>
      <w:r w:rsidRPr="00BE4124">
        <w:rPr>
          <w:sz w:val="28"/>
          <w:szCs w:val="28"/>
        </w:rPr>
        <w:t>aš padarysiu,</w:t>
      </w:r>
      <w:r w:rsidRPr="00BE4124">
        <w:rPr>
          <w:sz w:val="28"/>
          <w:szCs w:val="28"/>
        </w:rPr>
        <w:t xml:space="preserve"> </w:t>
      </w:r>
      <w:r w:rsidRPr="00BE4124">
        <w:rPr>
          <w:sz w:val="28"/>
          <w:szCs w:val="28"/>
        </w:rPr>
        <w:t>kad Tėvas būtų pašlovintas Sūnuje.</w:t>
      </w:r>
      <w:r w:rsidRPr="00BE4124">
        <w:rPr>
          <w:sz w:val="28"/>
          <w:szCs w:val="28"/>
        </w:rPr>
        <w:t xml:space="preserve"> </w:t>
      </w:r>
      <w:r w:rsidRPr="00BE4124">
        <w:rPr>
          <w:sz w:val="28"/>
          <w:szCs w:val="28"/>
        </w:rPr>
        <w:t>Ko tik prašysite manęs dėl mano vardo,</w:t>
      </w:r>
      <w:r w:rsidRPr="00BE4124">
        <w:rPr>
          <w:sz w:val="28"/>
          <w:szCs w:val="28"/>
        </w:rPr>
        <w:t xml:space="preserve"> </w:t>
      </w:r>
      <w:r w:rsidRPr="00BE4124">
        <w:rPr>
          <w:sz w:val="28"/>
          <w:szCs w:val="28"/>
        </w:rPr>
        <w:t>aš padarysiu.</w:t>
      </w:r>
      <w:r w:rsidRPr="00BE4124">
        <w:rPr>
          <w:sz w:val="28"/>
          <w:szCs w:val="28"/>
        </w:rPr>
        <w:t xml:space="preserve"> </w:t>
      </w:r>
      <w:r w:rsidRPr="00BE4124">
        <w:rPr>
          <w:sz w:val="28"/>
          <w:szCs w:val="28"/>
        </w:rPr>
        <w:t>Jei mane mylite, –</w:t>
      </w:r>
      <w:r w:rsidRPr="00BE4124">
        <w:rPr>
          <w:sz w:val="28"/>
          <w:szCs w:val="28"/>
        </w:rPr>
        <w:t xml:space="preserve"> </w:t>
      </w:r>
      <w:r w:rsidRPr="00BE4124">
        <w:rPr>
          <w:sz w:val="28"/>
          <w:szCs w:val="28"/>
        </w:rPr>
        <w:t>jūs laikysitės mano įsakymų;</w:t>
      </w:r>
      <w:r w:rsidRPr="00BE4124">
        <w:rPr>
          <w:sz w:val="28"/>
          <w:szCs w:val="28"/>
        </w:rPr>
        <w:t xml:space="preserve"> </w:t>
      </w:r>
      <w:r w:rsidRPr="00BE4124">
        <w:rPr>
          <w:sz w:val="28"/>
          <w:szCs w:val="28"/>
        </w:rPr>
        <w:t>aš paprašysiu Tėvą,</w:t>
      </w:r>
      <w:r w:rsidRPr="00BE4124">
        <w:rPr>
          <w:sz w:val="28"/>
          <w:szCs w:val="28"/>
        </w:rPr>
        <w:t xml:space="preserve"> </w:t>
      </w:r>
      <w:r w:rsidRPr="00BE4124">
        <w:rPr>
          <w:sz w:val="28"/>
          <w:szCs w:val="28"/>
        </w:rPr>
        <w:t>ir jis duos jums kitą Globėją,</w:t>
      </w:r>
      <w:r w:rsidR="00BE4124">
        <w:rPr>
          <w:sz w:val="28"/>
          <w:szCs w:val="28"/>
        </w:rPr>
        <w:t xml:space="preserve"> </w:t>
      </w:r>
      <w:r w:rsidRPr="00BE4124">
        <w:rPr>
          <w:sz w:val="28"/>
          <w:szCs w:val="28"/>
        </w:rPr>
        <w:t>kuris liktų su jumis per amžius, –</w:t>
      </w:r>
      <w:r w:rsidRPr="00BE4124">
        <w:rPr>
          <w:sz w:val="28"/>
          <w:szCs w:val="28"/>
        </w:rPr>
        <w:t xml:space="preserve"> </w:t>
      </w:r>
      <w:r w:rsidRPr="00BE4124">
        <w:rPr>
          <w:sz w:val="28"/>
          <w:szCs w:val="28"/>
        </w:rPr>
        <w:t>Tiesos Dvasią,</w:t>
      </w:r>
      <w:r w:rsidRPr="00BE4124">
        <w:rPr>
          <w:sz w:val="28"/>
          <w:szCs w:val="28"/>
        </w:rPr>
        <w:t xml:space="preserve"> </w:t>
      </w:r>
      <w:r w:rsidRPr="00BE4124">
        <w:rPr>
          <w:sz w:val="28"/>
          <w:szCs w:val="28"/>
        </w:rPr>
        <w:t>kurios pasaulis neįstengia priimti,</w:t>
      </w:r>
      <w:r w:rsidRPr="00BE4124">
        <w:rPr>
          <w:sz w:val="28"/>
          <w:szCs w:val="28"/>
        </w:rPr>
        <w:t xml:space="preserve"> </w:t>
      </w:r>
      <w:r w:rsidRPr="00BE4124">
        <w:rPr>
          <w:sz w:val="28"/>
          <w:szCs w:val="28"/>
        </w:rPr>
        <w:t>nes jos nemato ir nepažįsta.</w:t>
      </w:r>
      <w:r w:rsidRPr="00BE4124">
        <w:rPr>
          <w:sz w:val="28"/>
          <w:szCs w:val="28"/>
        </w:rPr>
        <w:t xml:space="preserve"> </w:t>
      </w:r>
      <w:r w:rsidRPr="00BE4124">
        <w:rPr>
          <w:sz w:val="28"/>
          <w:szCs w:val="28"/>
        </w:rPr>
        <w:t>O jūs ją pažįstate,</w:t>
      </w:r>
      <w:r w:rsidRPr="00BE4124">
        <w:rPr>
          <w:sz w:val="28"/>
          <w:szCs w:val="28"/>
        </w:rPr>
        <w:t xml:space="preserve"> </w:t>
      </w:r>
      <w:r w:rsidRPr="00BE4124">
        <w:rPr>
          <w:sz w:val="28"/>
          <w:szCs w:val="28"/>
        </w:rPr>
        <w:t>nes ji yra pas jus ir bus jumyse.</w:t>
      </w:r>
    </w:p>
    <w:p w:rsidR="00614ADE" w:rsidRDefault="00614ADE" w:rsidP="00BE4124">
      <w:pPr>
        <w:jc w:val="both"/>
        <w:rPr>
          <w:sz w:val="28"/>
          <w:szCs w:val="28"/>
        </w:rPr>
      </w:pPr>
      <w:r w:rsidRPr="00BE4124">
        <w:rPr>
          <w:sz w:val="28"/>
          <w:szCs w:val="28"/>
        </w:rPr>
        <w:t>Jn 14, 12-17</w:t>
      </w:r>
    </w:p>
    <w:p w:rsidR="00BE4124" w:rsidRPr="00061C2B" w:rsidRDefault="00BE4124" w:rsidP="00BE4124">
      <w:pPr>
        <w:jc w:val="center"/>
        <w:rPr>
          <w:color w:val="C00000"/>
          <w:sz w:val="28"/>
          <w:szCs w:val="28"/>
        </w:rPr>
      </w:pPr>
      <w:r w:rsidRPr="00061C2B">
        <w:rPr>
          <w:color w:val="C00000"/>
          <w:sz w:val="32"/>
          <w:szCs w:val="32"/>
        </w:rPr>
        <w:sym w:font="Wingdings" w:char="F09A"/>
      </w:r>
      <w:r w:rsidRPr="00061C2B">
        <w:rPr>
          <w:color w:val="C00000"/>
          <w:sz w:val="32"/>
          <w:szCs w:val="32"/>
        </w:rPr>
        <w:t xml:space="preserve"> </w:t>
      </w:r>
      <w:r w:rsidRPr="00061C2B">
        <w:rPr>
          <w:color w:val="C00000"/>
          <w:sz w:val="32"/>
          <w:szCs w:val="32"/>
        </w:rPr>
        <w:sym w:font="Wingdings" w:char="F09B"/>
      </w:r>
    </w:p>
    <w:p w:rsidR="00614ADE" w:rsidRPr="00BE4124" w:rsidRDefault="00614ADE" w:rsidP="00BE4124">
      <w:pPr>
        <w:jc w:val="both"/>
        <w:rPr>
          <w:sz w:val="28"/>
          <w:szCs w:val="28"/>
        </w:rPr>
      </w:pPr>
    </w:p>
    <w:p w:rsidR="00614ADE" w:rsidRPr="00BE4124" w:rsidRDefault="00614ADE" w:rsidP="00BE4124">
      <w:pPr>
        <w:jc w:val="both"/>
        <w:rPr>
          <w:sz w:val="28"/>
          <w:szCs w:val="28"/>
        </w:rPr>
      </w:pPr>
      <w:r w:rsidRPr="00BE4124">
        <w:rPr>
          <w:sz w:val="28"/>
          <w:szCs w:val="28"/>
        </w:rPr>
        <w:t>„Jei kas mane myli, laikysis mano žodžio,</w:t>
      </w:r>
      <w:r w:rsidRPr="00BE4124">
        <w:rPr>
          <w:sz w:val="28"/>
          <w:szCs w:val="28"/>
        </w:rPr>
        <w:t xml:space="preserve"> </w:t>
      </w:r>
      <w:r w:rsidRPr="00BE4124">
        <w:rPr>
          <w:sz w:val="28"/>
          <w:szCs w:val="28"/>
        </w:rPr>
        <w:t>ir mano Tėvas jį mylės;</w:t>
      </w:r>
      <w:r w:rsidRPr="00BE4124">
        <w:rPr>
          <w:sz w:val="28"/>
          <w:szCs w:val="28"/>
        </w:rPr>
        <w:t xml:space="preserve"> </w:t>
      </w:r>
      <w:r w:rsidRPr="00BE4124">
        <w:rPr>
          <w:sz w:val="28"/>
          <w:szCs w:val="28"/>
        </w:rPr>
        <w:t>mes pas jį ateisime ir apsigyvensime.</w:t>
      </w:r>
      <w:r w:rsidRPr="00BE4124">
        <w:rPr>
          <w:sz w:val="28"/>
          <w:szCs w:val="28"/>
        </w:rPr>
        <w:t xml:space="preserve"> </w:t>
      </w:r>
      <w:r w:rsidRPr="00BE4124">
        <w:rPr>
          <w:sz w:val="28"/>
          <w:szCs w:val="28"/>
        </w:rPr>
        <w:t>Kas manęs nemyli, mano žodžių nelaiko.</w:t>
      </w:r>
      <w:r w:rsidRPr="00BE4124">
        <w:rPr>
          <w:sz w:val="28"/>
          <w:szCs w:val="28"/>
        </w:rPr>
        <w:t xml:space="preserve"> </w:t>
      </w:r>
      <w:r w:rsidRPr="00BE4124">
        <w:rPr>
          <w:sz w:val="28"/>
          <w:szCs w:val="28"/>
        </w:rPr>
        <w:t>O žodis, kurį girdite, ne mano,</w:t>
      </w:r>
      <w:r w:rsidRPr="00BE4124">
        <w:rPr>
          <w:sz w:val="28"/>
          <w:szCs w:val="28"/>
        </w:rPr>
        <w:t xml:space="preserve"> </w:t>
      </w:r>
      <w:r w:rsidRPr="00BE4124">
        <w:rPr>
          <w:sz w:val="28"/>
          <w:szCs w:val="28"/>
        </w:rPr>
        <w:t>bet Tėvo, kuris yra mane siuntęs.</w:t>
      </w:r>
      <w:r w:rsidRPr="00BE4124">
        <w:rPr>
          <w:sz w:val="28"/>
          <w:szCs w:val="28"/>
        </w:rPr>
        <w:t xml:space="preserve"> </w:t>
      </w:r>
      <w:r w:rsidRPr="00BE4124">
        <w:rPr>
          <w:sz w:val="28"/>
          <w:szCs w:val="28"/>
        </w:rPr>
        <w:t>Aš jums tai pasakiau, būdamas pas jus,</w:t>
      </w:r>
      <w:r w:rsidRPr="00BE4124">
        <w:rPr>
          <w:sz w:val="28"/>
          <w:szCs w:val="28"/>
        </w:rPr>
        <w:t xml:space="preserve"> </w:t>
      </w:r>
      <w:r w:rsidRPr="00BE4124">
        <w:rPr>
          <w:sz w:val="28"/>
          <w:szCs w:val="28"/>
        </w:rPr>
        <w:t xml:space="preserve">o Globėjas – Šventoji </w:t>
      </w:r>
      <w:r w:rsidRPr="00BE4124">
        <w:rPr>
          <w:sz w:val="28"/>
          <w:szCs w:val="28"/>
        </w:rPr>
        <w:t>D</w:t>
      </w:r>
      <w:r w:rsidRPr="00BE4124">
        <w:rPr>
          <w:sz w:val="28"/>
          <w:szCs w:val="28"/>
        </w:rPr>
        <w:t>vasia,</w:t>
      </w:r>
      <w:r w:rsidRPr="00BE4124">
        <w:rPr>
          <w:sz w:val="28"/>
          <w:szCs w:val="28"/>
        </w:rPr>
        <w:t xml:space="preserve"> </w:t>
      </w:r>
      <w:r w:rsidRPr="00BE4124">
        <w:rPr>
          <w:sz w:val="28"/>
          <w:szCs w:val="28"/>
        </w:rPr>
        <w:t>kurį mano vardu Tėvas atsiųs, –</w:t>
      </w:r>
      <w:r w:rsidRPr="00BE4124">
        <w:rPr>
          <w:sz w:val="28"/>
          <w:szCs w:val="28"/>
        </w:rPr>
        <w:t xml:space="preserve"> </w:t>
      </w:r>
      <w:r w:rsidRPr="00BE4124">
        <w:rPr>
          <w:sz w:val="28"/>
          <w:szCs w:val="28"/>
        </w:rPr>
        <w:t>jis išmokys jus visko ir viską primins,</w:t>
      </w:r>
      <w:r w:rsidRPr="00BE4124">
        <w:rPr>
          <w:sz w:val="28"/>
          <w:szCs w:val="28"/>
        </w:rPr>
        <w:t xml:space="preserve"> </w:t>
      </w:r>
      <w:r w:rsidRPr="00BE4124">
        <w:rPr>
          <w:sz w:val="28"/>
          <w:szCs w:val="28"/>
        </w:rPr>
        <w:t>ką esu jums pasakęs.</w:t>
      </w:r>
      <w:r w:rsidRPr="00BE4124">
        <w:rPr>
          <w:sz w:val="28"/>
          <w:szCs w:val="28"/>
        </w:rPr>
        <w:t xml:space="preserve"> </w:t>
      </w:r>
      <w:r w:rsidRPr="00BE4124">
        <w:rPr>
          <w:sz w:val="28"/>
          <w:szCs w:val="28"/>
        </w:rPr>
        <w:t>Aš jums palieku ramybę,</w:t>
      </w:r>
      <w:r w:rsidRPr="00BE4124">
        <w:rPr>
          <w:sz w:val="28"/>
          <w:szCs w:val="28"/>
        </w:rPr>
        <w:t xml:space="preserve"> </w:t>
      </w:r>
      <w:r w:rsidRPr="00BE4124">
        <w:rPr>
          <w:sz w:val="28"/>
          <w:szCs w:val="28"/>
        </w:rPr>
        <w:t>duodu jums savo ramybę.</w:t>
      </w:r>
      <w:r w:rsidRPr="00BE4124">
        <w:rPr>
          <w:sz w:val="28"/>
          <w:szCs w:val="28"/>
        </w:rPr>
        <w:t xml:space="preserve"> </w:t>
      </w:r>
      <w:r w:rsidRPr="00BE4124">
        <w:rPr>
          <w:sz w:val="28"/>
          <w:szCs w:val="28"/>
        </w:rPr>
        <w:t>Ne taip aš ją duodu, kaip duoda pasaulis.</w:t>
      </w:r>
      <w:r w:rsidRPr="00BE4124">
        <w:rPr>
          <w:sz w:val="28"/>
          <w:szCs w:val="28"/>
        </w:rPr>
        <w:t xml:space="preserve"> </w:t>
      </w:r>
      <w:proofErr w:type="spellStart"/>
      <w:r w:rsidRPr="00BE4124">
        <w:rPr>
          <w:sz w:val="28"/>
          <w:szCs w:val="28"/>
        </w:rPr>
        <w:t>Tenebūgštauja</w:t>
      </w:r>
      <w:proofErr w:type="spellEnd"/>
      <w:r w:rsidRPr="00BE4124">
        <w:rPr>
          <w:sz w:val="28"/>
          <w:szCs w:val="28"/>
        </w:rPr>
        <w:t xml:space="preserve"> jūsų širdys ir </w:t>
      </w:r>
      <w:proofErr w:type="spellStart"/>
      <w:r w:rsidRPr="00BE4124">
        <w:rPr>
          <w:sz w:val="28"/>
          <w:szCs w:val="28"/>
        </w:rPr>
        <w:t>teneliūdi</w:t>
      </w:r>
      <w:proofErr w:type="spellEnd"/>
      <w:r w:rsidRPr="00BE4124">
        <w:rPr>
          <w:sz w:val="28"/>
          <w:szCs w:val="28"/>
        </w:rPr>
        <w:t>!</w:t>
      </w:r>
    </w:p>
    <w:p w:rsidR="00614ADE" w:rsidRPr="00BE4124" w:rsidRDefault="00614ADE" w:rsidP="00BE4124">
      <w:pPr>
        <w:jc w:val="both"/>
        <w:rPr>
          <w:sz w:val="28"/>
          <w:szCs w:val="28"/>
        </w:rPr>
      </w:pPr>
      <w:r w:rsidRPr="00BE4124">
        <w:rPr>
          <w:sz w:val="28"/>
          <w:szCs w:val="28"/>
        </w:rPr>
        <w:t>Jn 14, 23-27</w:t>
      </w:r>
    </w:p>
    <w:p w:rsidR="00614ADE" w:rsidRPr="00061C2B" w:rsidRDefault="00BE4124" w:rsidP="00BE4124">
      <w:pPr>
        <w:jc w:val="center"/>
        <w:rPr>
          <w:color w:val="C00000"/>
          <w:sz w:val="32"/>
          <w:szCs w:val="32"/>
        </w:rPr>
      </w:pPr>
      <w:r w:rsidRPr="00061C2B">
        <w:rPr>
          <w:color w:val="C00000"/>
          <w:sz w:val="32"/>
          <w:szCs w:val="32"/>
        </w:rPr>
        <w:lastRenderedPageBreak/>
        <w:sym w:font="Wingdings" w:char="F09A"/>
      </w:r>
      <w:r w:rsidRPr="00061C2B">
        <w:rPr>
          <w:color w:val="C00000"/>
          <w:sz w:val="32"/>
          <w:szCs w:val="32"/>
        </w:rPr>
        <w:t xml:space="preserve"> </w:t>
      </w:r>
      <w:r w:rsidRPr="00061C2B">
        <w:rPr>
          <w:color w:val="C00000"/>
          <w:sz w:val="32"/>
          <w:szCs w:val="32"/>
        </w:rPr>
        <w:sym w:font="Wingdings" w:char="F09B"/>
      </w:r>
    </w:p>
    <w:p w:rsidR="00BE4124" w:rsidRPr="00BE4124" w:rsidRDefault="00BE4124" w:rsidP="00BE4124">
      <w:pPr>
        <w:jc w:val="center"/>
        <w:rPr>
          <w:sz w:val="28"/>
          <w:szCs w:val="28"/>
        </w:rPr>
      </w:pPr>
    </w:p>
    <w:p w:rsidR="00614ADE" w:rsidRPr="00BE4124" w:rsidRDefault="009F15EA" w:rsidP="00BE4124">
      <w:pPr>
        <w:jc w:val="both"/>
        <w:rPr>
          <w:sz w:val="28"/>
          <w:szCs w:val="28"/>
        </w:rPr>
      </w:pPr>
      <w:r w:rsidRPr="00BE4124">
        <w:rPr>
          <w:sz w:val="28"/>
          <w:szCs w:val="28"/>
        </w:rPr>
        <w:t>Dar daugel jums turėčiau kalbėti,</w:t>
      </w:r>
      <w:r w:rsidRPr="00BE4124">
        <w:rPr>
          <w:sz w:val="28"/>
          <w:szCs w:val="28"/>
        </w:rPr>
        <w:t xml:space="preserve"> </w:t>
      </w:r>
      <w:r w:rsidRPr="00BE4124">
        <w:rPr>
          <w:sz w:val="28"/>
          <w:szCs w:val="28"/>
        </w:rPr>
        <w:t>bet dabar jūs negalite pakelti.</w:t>
      </w:r>
      <w:r w:rsidRPr="00BE4124">
        <w:rPr>
          <w:sz w:val="28"/>
          <w:szCs w:val="28"/>
        </w:rPr>
        <w:t xml:space="preserve"> </w:t>
      </w:r>
      <w:r w:rsidRPr="00BE4124">
        <w:rPr>
          <w:sz w:val="28"/>
          <w:szCs w:val="28"/>
        </w:rPr>
        <w:t>Kai ateis toji Tiesos Dvasia,</w:t>
      </w:r>
      <w:r w:rsidRPr="00BE4124">
        <w:rPr>
          <w:sz w:val="28"/>
          <w:szCs w:val="28"/>
        </w:rPr>
        <w:t xml:space="preserve"> </w:t>
      </w:r>
      <w:r w:rsidRPr="00BE4124">
        <w:rPr>
          <w:sz w:val="28"/>
          <w:szCs w:val="28"/>
        </w:rPr>
        <w:t>jus ji ves į tiesos pilnatvę.</w:t>
      </w:r>
      <w:r w:rsidRPr="00BE4124">
        <w:rPr>
          <w:sz w:val="28"/>
          <w:szCs w:val="28"/>
        </w:rPr>
        <w:t xml:space="preserve"> </w:t>
      </w:r>
      <w:r w:rsidRPr="00BE4124">
        <w:rPr>
          <w:sz w:val="28"/>
          <w:szCs w:val="28"/>
        </w:rPr>
        <w:t>Ji nekalbės iš savęs,</w:t>
      </w:r>
      <w:r w:rsidRPr="00BE4124">
        <w:rPr>
          <w:sz w:val="28"/>
          <w:szCs w:val="28"/>
        </w:rPr>
        <w:t xml:space="preserve"> </w:t>
      </w:r>
      <w:r w:rsidRPr="00BE4124">
        <w:rPr>
          <w:sz w:val="28"/>
          <w:szCs w:val="28"/>
        </w:rPr>
        <w:t>bet skelbs, ką bus išgirdusi,</w:t>
      </w:r>
      <w:r w:rsidRPr="00BE4124">
        <w:rPr>
          <w:sz w:val="28"/>
          <w:szCs w:val="28"/>
        </w:rPr>
        <w:t xml:space="preserve"> </w:t>
      </w:r>
      <w:r w:rsidRPr="00BE4124">
        <w:rPr>
          <w:sz w:val="28"/>
          <w:szCs w:val="28"/>
        </w:rPr>
        <w:t>ir praneš, kas turi įvykti.</w:t>
      </w:r>
      <w:r w:rsidRPr="00BE4124">
        <w:rPr>
          <w:sz w:val="28"/>
          <w:szCs w:val="28"/>
        </w:rPr>
        <w:t xml:space="preserve"> </w:t>
      </w:r>
      <w:r w:rsidRPr="00BE4124">
        <w:rPr>
          <w:sz w:val="28"/>
          <w:szCs w:val="28"/>
        </w:rPr>
        <w:t>Ji pašlovins mane,</w:t>
      </w:r>
      <w:r w:rsidRPr="00BE4124">
        <w:rPr>
          <w:sz w:val="28"/>
          <w:szCs w:val="28"/>
        </w:rPr>
        <w:t xml:space="preserve"> </w:t>
      </w:r>
      <w:r w:rsidRPr="00BE4124">
        <w:rPr>
          <w:sz w:val="28"/>
          <w:szCs w:val="28"/>
        </w:rPr>
        <w:t>nes ims iš to, kas mano,</w:t>
      </w:r>
      <w:r w:rsidRPr="00BE4124">
        <w:rPr>
          <w:sz w:val="28"/>
          <w:szCs w:val="28"/>
        </w:rPr>
        <w:t xml:space="preserve"> </w:t>
      </w:r>
      <w:r w:rsidRPr="00BE4124">
        <w:rPr>
          <w:sz w:val="28"/>
          <w:szCs w:val="28"/>
        </w:rPr>
        <w:t>ir jums tai paskelbs.</w:t>
      </w:r>
      <w:r w:rsidRPr="00BE4124">
        <w:rPr>
          <w:sz w:val="28"/>
          <w:szCs w:val="28"/>
        </w:rPr>
        <w:t xml:space="preserve"> </w:t>
      </w:r>
      <w:r w:rsidRPr="00BE4124">
        <w:rPr>
          <w:sz w:val="28"/>
          <w:szCs w:val="28"/>
        </w:rPr>
        <w:t>Visa, ką Tėvas turi, yra ir mano,</w:t>
      </w:r>
      <w:r w:rsidRPr="00BE4124">
        <w:rPr>
          <w:sz w:val="28"/>
          <w:szCs w:val="28"/>
        </w:rPr>
        <w:t xml:space="preserve"> </w:t>
      </w:r>
      <w:r w:rsidRPr="00BE4124">
        <w:rPr>
          <w:sz w:val="28"/>
          <w:szCs w:val="28"/>
        </w:rPr>
        <w:t>todėl aš pasakiau,</w:t>
      </w:r>
      <w:r w:rsidRPr="00BE4124">
        <w:rPr>
          <w:sz w:val="28"/>
          <w:szCs w:val="28"/>
        </w:rPr>
        <w:t xml:space="preserve"> </w:t>
      </w:r>
      <w:r w:rsidRPr="00BE4124">
        <w:rPr>
          <w:sz w:val="28"/>
          <w:szCs w:val="28"/>
        </w:rPr>
        <w:t>kad ji ims iš to, kas mano,</w:t>
      </w:r>
      <w:r w:rsidRPr="00BE4124">
        <w:rPr>
          <w:sz w:val="28"/>
          <w:szCs w:val="28"/>
        </w:rPr>
        <w:t xml:space="preserve"> </w:t>
      </w:r>
      <w:r w:rsidRPr="00BE4124">
        <w:rPr>
          <w:sz w:val="28"/>
          <w:szCs w:val="28"/>
        </w:rPr>
        <w:t>ir jums tai paskelbs“.</w:t>
      </w:r>
    </w:p>
    <w:p w:rsidR="009F15EA" w:rsidRPr="00BE4124" w:rsidRDefault="009F15EA" w:rsidP="00BE4124">
      <w:pPr>
        <w:jc w:val="both"/>
        <w:rPr>
          <w:sz w:val="28"/>
          <w:szCs w:val="28"/>
        </w:rPr>
      </w:pPr>
      <w:r w:rsidRPr="00BE4124">
        <w:rPr>
          <w:sz w:val="28"/>
          <w:szCs w:val="28"/>
        </w:rPr>
        <w:t>Jn 16, 12-15</w:t>
      </w:r>
    </w:p>
    <w:p w:rsidR="009F15EA" w:rsidRPr="00061C2B" w:rsidRDefault="00BE4124" w:rsidP="00BE4124">
      <w:pPr>
        <w:jc w:val="center"/>
        <w:rPr>
          <w:color w:val="C00000"/>
          <w:sz w:val="32"/>
          <w:szCs w:val="32"/>
        </w:rPr>
      </w:pPr>
      <w:r w:rsidRPr="00061C2B">
        <w:rPr>
          <w:color w:val="C00000"/>
          <w:sz w:val="32"/>
          <w:szCs w:val="32"/>
        </w:rPr>
        <w:sym w:font="Wingdings" w:char="F09A"/>
      </w:r>
      <w:r w:rsidRPr="00061C2B">
        <w:rPr>
          <w:color w:val="C00000"/>
          <w:sz w:val="32"/>
          <w:szCs w:val="32"/>
        </w:rPr>
        <w:t xml:space="preserve"> </w:t>
      </w:r>
      <w:r w:rsidRPr="00061C2B">
        <w:rPr>
          <w:color w:val="C00000"/>
          <w:sz w:val="32"/>
          <w:szCs w:val="32"/>
        </w:rPr>
        <w:sym w:font="Wingdings" w:char="F09B"/>
      </w:r>
    </w:p>
    <w:p w:rsidR="00BE4124" w:rsidRPr="00BE4124" w:rsidRDefault="00BE4124" w:rsidP="00BE4124">
      <w:pPr>
        <w:jc w:val="center"/>
        <w:rPr>
          <w:sz w:val="28"/>
          <w:szCs w:val="28"/>
        </w:rPr>
      </w:pPr>
    </w:p>
    <w:p w:rsidR="009F15EA" w:rsidRPr="00BE4124" w:rsidRDefault="009F15EA" w:rsidP="00BE4124">
      <w:pPr>
        <w:jc w:val="both"/>
        <w:rPr>
          <w:sz w:val="28"/>
          <w:szCs w:val="28"/>
        </w:rPr>
      </w:pPr>
      <w:r w:rsidRPr="00BE4124">
        <w:rPr>
          <w:sz w:val="28"/>
          <w:szCs w:val="28"/>
        </w:rPr>
        <w:t>Norėdamas pasiteisinti, anas paklausė Jėzų: „O kas gi mano artimas?“ Jėzus prabilo: „Vienas žmogus keliavo iš Jeruzalės į Jerichą ir pakliuvo į plėšikų rankas. Tie išrengė jį, sumušė ir nuėjo sau, palikdami pusgyvį. Atsitiktinai tuo pačiu keliu ėjo vienas kunigas. Jis pamatė, bet praėjo kita puse kelio. Taip pat ir levitas, pro tą vietą eidamas, jį matė ir praėjo kita kelio puse. O vienas pakeleivis samarietis, užtikęs jį, pasigailėjo. Jis priėjo prie jo, užpylė ant žaizdų aliejaus ir vyno, aptvarstė jas; paskui, užkėlęs ant savo gyvulio, nugabeno į užeigą ir slaugė jį. Kitą dieną jis išsiėmė du denarus, padavė užeigos šeimininkui ir tarė: 'Slaugyk jį, o jeigu išleisi ką viršaus, sugrįžęs aš tau atsilyginsiu'. Kas iš šitų trijų tau atrodo buvęs artimas patekusiam į plėšikų rankas?“ Jis atsakė: „Tas, kuris parodė jam gailestingumą“. Jėzus atsakė: „Eik ir tu taip daryk!“</w:t>
      </w:r>
    </w:p>
    <w:p w:rsidR="009F15EA" w:rsidRPr="00BE4124" w:rsidRDefault="009F15EA" w:rsidP="00BE4124">
      <w:pPr>
        <w:jc w:val="both"/>
        <w:rPr>
          <w:sz w:val="28"/>
          <w:szCs w:val="28"/>
        </w:rPr>
      </w:pPr>
      <w:r w:rsidRPr="00BE4124">
        <w:rPr>
          <w:sz w:val="28"/>
          <w:szCs w:val="28"/>
        </w:rPr>
        <w:t>Lk 10, 29-37</w:t>
      </w:r>
    </w:p>
    <w:p w:rsidR="00614ADE" w:rsidRPr="00061C2B" w:rsidRDefault="00BE4124" w:rsidP="00BE4124">
      <w:pPr>
        <w:jc w:val="center"/>
        <w:rPr>
          <w:color w:val="C00000"/>
          <w:sz w:val="32"/>
          <w:szCs w:val="32"/>
        </w:rPr>
      </w:pPr>
      <w:r w:rsidRPr="00061C2B">
        <w:rPr>
          <w:color w:val="C00000"/>
          <w:sz w:val="32"/>
          <w:szCs w:val="32"/>
        </w:rPr>
        <w:sym w:font="Wingdings" w:char="F09A"/>
      </w:r>
      <w:r w:rsidRPr="00061C2B">
        <w:rPr>
          <w:color w:val="C00000"/>
          <w:sz w:val="32"/>
          <w:szCs w:val="32"/>
        </w:rPr>
        <w:t xml:space="preserve"> </w:t>
      </w:r>
      <w:r w:rsidRPr="00061C2B">
        <w:rPr>
          <w:color w:val="C00000"/>
          <w:sz w:val="32"/>
          <w:szCs w:val="32"/>
        </w:rPr>
        <w:sym w:font="Wingdings" w:char="F09B"/>
      </w:r>
    </w:p>
    <w:p w:rsidR="00BE4124" w:rsidRPr="00BE4124" w:rsidRDefault="00BE4124" w:rsidP="00BE4124">
      <w:pPr>
        <w:jc w:val="center"/>
        <w:rPr>
          <w:sz w:val="28"/>
          <w:szCs w:val="28"/>
        </w:rPr>
      </w:pPr>
    </w:p>
    <w:p w:rsidR="00D178ED" w:rsidRPr="00BE4124" w:rsidRDefault="009F15EA" w:rsidP="00BE4124">
      <w:pPr>
        <w:jc w:val="both"/>
        <w:rPr>
          <w:sz w:val="28"/>
          <w:szCs w:val="28"/>
        </w:rPr>
      </w:pPr>
      <w:r w:rsidRPr="00BE4124">
        <w:rPr>
          <w:sz w:val="28"/>
          <w:szCs w:val="28"/>
        </w:rPr>
        <w:t>Tada, atvėręs lūpas, Petras pasakė: „Iš tiesų aš dabar sup</w:t>
      </w:r>
      <w:r w:rsidR="00D178ED" w:rsidRPr="00BE4124">
        <w:rPr>
          <w:sz w:val="28"/>
          <w:szCs w:val="28"/>
        </w:rPr>
        <w:t xml:space="preserve">rantu, jog Dievas nėra šališkas. </w:t>
      </w:r>
      <w:r w:rsidRPr="00BE4124">
        <w:rPr>
          <w:sz w:val="28"/>
          <w:szCs w:val="28"/>
        </w:rPr>
        <w:t>Jam brangus kiekvienos tautos žmogus, kuris jo bijo ir teisingai gyvena. Jis pasiuntė savo žodį Izraelio vaikams ir per Mesiją Jėzų paskelbė gerąją taikos naujieną. Šitas yra visų Viešpats. Jūs žinote, kas yra įvykę visoje Judėjoje, pradedant nuo Galilėjos</w:t>
      </w:r>
      <w:r w:rsidR="00D178ED" w:rsidRPr="00BE4124">
        <w:rPr>
          <w:sz w:val="28"/>
          <w:szCs w:val="28"/>
        </w:rPr>
        <w:t xml:space="preserve">, po Jono skelbtojo krikšto. </w:t>
      </w:r>
      <w:r w:rsidRPr="00BE4124">
        <w:rPr>
          <w:sz w:val="28"/>
          <w:szCs w:val="28"/>
        </w:rPr>
        <w:t>Kalbama apie Jėzų iš Nazareto, kaip Dievas jį patepė Šventąja Dvasia ir galybe, kaip jis vaikščiojo, darydamas gera ir gydydamas visus velnio pavergtuosius, nes Dievas buvo su juo.</w:t>
      </w:r>
      <w:r w:rsidR="00D178ED" w:rsidRPr="00BE4124">
        <w:rPr>
          <w:sz w:val="28"/>
          <w:szCs w:val="28"/>
        </w:rPr>
        <w:t xml:space="preserve"> </w:t>
      </w:r>
      <w:r w:rsidRPr="00BE4124">
        <w:rPr>
          <w:sz w:val="28"/>
          <w:szCs w:val="28"/>
        </w:rPr>
        <w:t>Mes esame liudytojai visko, ką jis yra padaręs žydų šalyje ir Jeruzalėje. Jį nu</w:t>
      </w:r>
      <w:r w:rsidR="00D178ED" w:rsidRPr="00BE4124">
        <w:rPr>
          <w:sz w:val="28"/>
          <w:szCs w:val="28"/>
        </w:rPr>
        <w:t xml:space="preserve">žudė pakabindami ant medžio. </w:t>
      </w:r>
      <w:r w:rsidRPr="00BE4124">
        <w:rPr>
          <w:sz w:val="28"/>
          <w:szCs w:val="28"/>
        </w:rPr>
        <w:t xml:space="preserve">Tačiau trečią dieną Dievas jį prikėlė ir leido jam pasirodyti, beje, ne visai tautai, o Dievo iš anksto paskirtiems liudytojams, būtent mums, kurie su juo valgėme ir gėrėme, </w:t>
      </w:r>
      <w:r w:rsidR="00D178ED" w:rsidRPr="00BE4124">
        <w:rPr>
          <w:sz w:val="28"/>
          <w:szCs w:val="28"/>
        </w:rPr>
        <w:t xml:space="preserve">jam prisikėlus iš numirusių. </w:t>
      </w:r>
      <w:r w:rsidRPr="00BE4124">
        <w:rPr>
          <w:sz w:val="28"/>
          <w:szCs w:val="28"/>
        </w:rPr>
        <w:t>Jis mums įsakė skelbti tautai ir liudyti, kad jis yra Dievo paskirtasis g</w:t>
      </w:r>
      <w:r w:rsidR="00D178ED" w:rsidRPr="00BE4124">
        <w:rPr>
          <w:sz w:val="28"/>
          <w:szCs w:val="28"/>
        </w:rPr>
        <w:t xml:space="preserve">yvųjų ir mirusiųjų teisėjas. </w:t>
      </w:r>
      <w:r w:rsidRPr="00BE4124">
        <w:rPr>
          <w:sz w:val="28"/>
          <w:szCs w:val="28"/>
        </w:rPr>
        <w:t>Apie jį visi pranašai liudija, kad kiekvienas, kas jį tiki, gauna jo vardu nuodėmių atleidimą“.</w:t>
      </w:r>
      <w:r w:rsidR="00BE4124">
        <w:rPr>
          <w:sz w:val="28"/>
          <w:szCs w:val="28"/>
        </w:rPr>
        <w:t xml:space="preserve">                               </w:t>
      </w:r>
      <w:r w:rsidR="00D178ED" w:rsidRPr="00BE4124">
        <w:rPr>
          <w:sz w:val="28"/>
          <w:szCs w:val="28"/>
        </w:rPr>
        <w:t>Apd 10, 34-38</w:t>
      </w:r>
    </w:p>
    <w:p w:rsidR="009F15EA" w:rsidRPr="00061C2B" w:rsidRDefault="00BE4124" w:rsidP="00BE4124">
      <w:pPr>
        <w:jc w:val="center"/>
        <w:rPr>
          <w:color w:val="C00000"/>
          <w:sz w:val="32"/>
          <w:szCs w:val="32"/>
        </w:rPr>
      </w:pPr>
      <w:r w:rsidRPr="00061C2B">
        <w:rPr>
          <w:color w:val="C00000"/>
          <w:sz w:val="32"/>
          <w:szCs w:val="32"/>
        </w:rPr>
        <w:lastRenderedPageBreak/>
        <w:sym w:font="Wingdings" w:char="F09A"/>
      </w:r>
      <w:r w:rsidRPr="00061C2B">
        <w:rPr>
          <w:color w:val="C00000"/>
          <w:sz w:val="32"/>
          <w:szCs w:val="32"/>
        </w:rPr>
        <w:t xml:space="preserve"> </w:t>
      </w:r>
      <w:r w:rsidRPr="00061C2B">
        <w:rPr>
          <w:color w:val="C00000"/>
          <w:sz w:val="32"/>
          <w:szCs w:val="32"/>
        </w:rPr>
        <w:sym w:font="Wingdings" w:char="F09B"/>
      </w:r>
    </w:p>
    <w:p w:rsidR="00BE4124" w:rsidRPr="00BE4124" w:rsidRDefault="00BE4124" w:rsidP="00BE4124">
      <w:pPr>
        <w:jc w:val="center"/>
        <w:rPr>
          <w:sz w:val="28"/>
          <w:szCs w:val="28"/>
        </w:rPr>
      </w:pPr>
    </w:p>
    <w:p w:rsidR="00D178ED" w:rsidRPr="00BE4124" w:rsidRDefault="00D178ED" w:rsidP="00BE4124">
      <w:pPr>
        <w:jc w:val="both"/>
        <w:rPr>
          <w:sz w:val="28"/>
          <w:szCs w:val="28"/>
        </w:rPr>
      </w:pPr>
      <w:r w:rsidRPr="00BE4124">
        <w:rPr>
          <w:sz w:val="28"/>
          <w:szCs w:val="28"/>
        </w:rPr>
        <w:t>Ir štai tą pačią dieną du [mokiniai] keliavo į kaimą už šešiasdešimties stadijų nuo</w:t>
      </w:r>
      <w:r w:rsidRPr="00BE4124">
        <w:rPr>
          <w:sz w:val="28"/>
          <w:szCs w:val="28"/>
        </w:rPr>
        <w:t xml:space="preserve"> Jeruzalės, vadinamą </w:t>
      </w:r>
      <w:proofErr w:type="spellStart"/>
      <w:r w:rsidRPr="00BE4124">
        <w:rPr>
          <w:sz w:val="28"/>
          <w:szCs w:val="28"/>
        </w:rPr>
        <w:t>Emausu</w:t>
      </w:r>
      <w:proofErr w:type="spellEnd"/>
      <w:r w:rsidRPr="00BE4124">
        <w:rPr>
          <w:sz w:val="28"/>
          <w:szCs w:val="28"/>
        </w:rPr>
        <w:t xml:space="preserve">. </w:t>
      </w:r>
      <w:r w:rsidRPr="00BE4124">
        <w:rPr>
          <w:sz w:val="28"/>
          <w:szCs w:val="28"/>
        </w:rPr>
        <w:t>Jie kalbėj</w:t>
      </w:r>
      <w:r w:rsidRPr="00BE4124">
        <w:rPr>
          <w:sz w:val="28"/>
          <w:szCs w:val="28"/>
        </w:rPr>
        <w:t xml:space="preserve">osi apie visus tuos įvykius. </w:t>
      </w:r>
      <w:r w:rsidRPr="00BE4124">
        <w:rPr>
          <w:sz w:val="28"/>
          <w:szCs w:val="28"/>
        </w:rPr>
        <w:t>Jiems taip besikalbant ir besiginčijant, prisiart</w:t>
      </w:r>
      <w:r w:rsidRPr="00BE4124">
        <w:rPr>
          <w:sz w:val="28"/>
          <w:szCs w:val="28"/>
        </w:rPr>
        <w:t xml:space="preserve">ino pats Jėzus ir ėjo kartu. </w:t>
      </w:r>
      <w:r w:rsidRPr="00BE4124">
        <w:rPr>
          <w:sz w:val="28"/>
          <w:szCs w:val="28"/>
        </w:rPr>
        <w:t>Jų akys buvo lyg migla apt</w:t>
      </w:r>
      <w:r w:rsidRPr="00BE4124">
        <w:rPr>
          <w:sz w:val="28"/>
          <w:szCs w:val="28"/>
        </w:rPr>
        <w:t xml:space="preserve">rauktos, ir jie nepažino jo. </w:t>
      </w:r>
      <w:r w:rsidRPr="00BE4124">
        <w:rPr>
          <w:sz w:val="28"/>
          <w:szCs w:val="28"/>
        </w:rPr>
        <w:t xml:space="preserve">O </w:t>
      </w:r>
      <w:r w:rsidRPr="00BE4124">
        <w:rPr>
          <w:sz w:val="28"/>
          <w:szCs w:val="28"/>
        </w:rPr>
        <w:t>J</w:t>
      </w:r>
      <w:r w:rsidRPr="00BE4124">
        <w:rPr>
          <w:sz w:val="28"/>
          <w:szCs w:val="28"/>
        </w:rPr>
        <w:t>ėzus paklausė: „Apie ką kalbate eidami keliu?“ Tie nuliūdę sustojo.</w:t>
      </w:r>
    </w:p>
    <w:p w:rsidR="00D178ED" w:rsidRPr="00BE4124" w:rsidRDefault="00D178ED" w:rsidP="00BE4124">
      <w:pPr>
        <w:jc w:val="both"/>
        <w:rPr>
          <w:sz w:val="28"/>
          <w:szCs w:val="28"/>
        </w:rPr>
      </w:pPr>
      <w:r w:rsidRPr="00BE4124">
        <w:rPr>
          <w:sz w:val="28"/>
          <w:szCs w:val="28"/>
        </w:rPr>
        <w:t>Vienas iš jų, vardu Kleopas, atsakė jam: „Nejaugi tu būsi vienintelis ateivis Jeruzalėje, nežinantis, kas joj</w:t>
      </w:r>
      <w:r w:rsidRPr="00BE4124">
        <w:rPr>
          <w:sz w:val="28"/>
          <w:szCs w:val="28"/>
        </w:rPr>
        <w:t xml:space="preserve">e šiomis dienomis atsitiko!“ </w:t>
      </w:r>
      <w:r w:rsidRPr="00BE4124">
        <w:rPr>
          <w:sz w:val="28"/>
          <w:szCs w:val="28"/>
        </w:rPr>
        <w:t xml:space="preserve">Jėzus paklausė: „O kas gi?“ Jie tarė jam: „Su Jėzumi </w:t>
      </w:r>
      <w:proofErr w:type="spellStart"/>
      <w:r w:rsidRPr="00BE4124">
        <w:rPr>
          <w:sz w:val="28"/>
          <w:szCs w:val="28"/>
        </w:rPr>
        <w:t>Nazarėnu</w:t>
      </w:r>
      <w:proofErr w:type="spellEnd"/>
      <w:r w:rsidRPr="00BE4124">
        <w:rPr>
          <w:sz w:val="28"/>
          <w:szCs w:val="28"/>
        </w:rPr>
        <w:t xml:space="preserve">, kuris buvo pranašas, galingas darbais ir žodžiais </w:t>
      </w:r>
      <w:r w:rsidRPr="00BE4124">
        <w:rPr>
          <w:sz w:val="28"/>
          <w:szCs w:val="28"/>
        </w:rPr>
        <w:t xml:space="preserve">Dievo ir visos tautos akyse. </w:t>
      </w:r>
      <w:r w:rsidRPr="00BE4124">
        <w:rPr>
          <w:sz w:val="28"/>
          <w:szCs w:val="28"/>
        </w:rPr>
        <w:t>Aukštieji kunigai ir mūsų vadovai pareikalavo jam mirties bausmės ir atidavė jį nukryžiuoti. O mes tikėjomės, kad jis atpirksiąs Izraelį. Dabar po viso to jau treč</w:t>
      </w:r>
      <w:r w:rsidRPr="00BE4124">
        <w:rPr>
          <w:sz w:val="28"/>
          <w:szCs w:val="28"/>
        </w:rPr>
        <w:t xml:space="preserve">ia diena, kaip tai atsitiko. </w:t>
      </w:r>
      <w:r w:rsidRPr="00BE4124">
        <w:rPr>
          <w:sz w:val="28"/>
          <w:szCs w:val="28"/>
        </w:rPr>
        <w:t xml:space="preserve">Be to, kai kurios mūsiškės moterys mums uždavė naujų rūpesčių. Anksti rytą jos </w:t>
      </w:r>
      <w:r w:rsidRPr="00BE4124">
        <w:rPr>
          <w:sz w:val="28"/>
          <w:szCs w:val="28"/>
        </w:rPr>
        <w:t>buvo nuėjusios pažiūrėti kapo</w:t>
      </w:r>
      <w:r w:rsidRPr="00BE4124">
        <w:rPr>
          <w:sz w:val="28"/>
          <w:szCs w:val="28"/>
        </w:rPr>
        <w:t xml:space="preserve"> ir nerado jo kūno. Jos sugrįžo ir papasakojo regėjusios pasirodžiusius angelus</w:t>
      </w:r>
      <w:r w:rsidRPr="00BE4124">
        <w:rPr>
          <w:sz w:val="28"/>
          <w:szCs w:val="28"/>
        </w:rPr>
        <w:t>, kurie sakę Jėzų esant gyvą.</w:t>
      </w:r>
      <w:r w:rsidRPr="00BE4124">
        <w:rPr>
          <w:sz w:val="28"/>
          <w:szCs w:val="28"/>
        </w:rPr>
        <w:t xml:space="preserve"> Kai kurie iš mūsiškių buvo nuėję pas kapą ir rado viską, kaip moterys sakė, bet jo paties nematė“.</w:t>
      </w:r>
    </w:p>
    <w:p w:rsidR="00D178ED" w:rsidRPr="00BE4124" w:rsidRDefault="00D178ED" w:rsidP="00BE4124">
      <w:pPr>
        <w:jc w:val="both"/>
        <w:rPr>
          <w:sz w:val="28"/>
          <w:szCs w:val="28"/>
        </w:rPr>
      </w:pPr>
      <w:r w:rsidRPr="00BE4124">
        <w:rPr>
          <w:sz w:val="28"/>
          <w:szCs w:val="28"/>
        </w:rPr>
        <w:t>Jėzus jiems tarė: „O jūs, neišmanėliai! Kokios nerangios jūsų širdys tikėti tuo, ką yra skelbę pran</w:t>
      </w:r>
      <w:r w:rsidRPr="00BE4124">
        <w:rPr>
          <w:sz w:val="28"/>
          <w:szCs w:val="28"/>
        </w:rPr>
        <w:t xml:space="preserve">ašai! </w:t>
      </w:r>
      <w:r w:rsidRPr="00BE4124">
        <w:rPr>
          <w:sz w:val="28"/>
          <w:szCs w:val="28"/>
        </w:rPr>
        <w:t>Argi Mesijas neturėjo viso to iškent</w:t>
      </w:r>
      <w:r w:rsidRPr="00BE4124">
        <w:rPr>
          <w:sz w:val="28"/>
          <w:szCs w:val="28"/>
        </w:rPr>
        <w:t xml:space="preserve">ėti ir žengti į savo garbę?!“ </w:t>
      </w:r>
      <w:r w:rsidRPr="00BE4124">
        <w:rPr>
          <w:sz w:val="28"/>
          <w:szCs w:val="28"/>
        </w:rPr>
        <w:t>Ir, pradėjęs nuo Mozės, primindamas visus pranašus, jis aiškino jiems, kas visuose Raštuose apie jį pasakyta.</w:t>
      </w:r>
    </w:p>
    <w:p w:rsidR="00D178ED" w:rsidRPr="00BE4124" w:rsidRDefault="00D178ED" w:rsidP="00BE4124">
      <w:pPr>
        <w:jc w:val="both"/>
        <w:rPr>
          <w:sz w:val="28"/>
          <w:szCs w:val="28"/>
        </w:rPr>
      </w:pPr>
      <w:r w:rsidRPr="00BE4124">
        <w:rPr>
          <w:sz w:val="28"/>
          <w:szCs w:val="28"/>
        </w:rPr>
        <w:t>Jie prisiartino prie kaimo, į kurį keliavo, o Jėzus dėjosi einąs toliau. Bet jie privertė jį pasilikti, prašydami: „Pasilik su mumis! Jau vakaras arti, diena jau besibaigianti...“</w:t>
      </w:r>
      <w:r w:rsidRPr="00BE4124">
        <w:rPr>
          <w:sz w:val="28"/>
          <w:szCs w:val="28"/>
        </w:rPr>
        <w:t xml:space="preserve"> Tuomet jis užsuko pas juos. </w:t>
      </w:r>
      <w:r w:rsidRPr="00BE4124">
        <w:rPr>
          <w:sz w:val="28"/>
          <w:szCs w:val="28"/>
        </w:rPr>
        <w:t xml:space="preserve">Vakarieniaudamas su jais prie stalo, paėmė duoną, sukalbėjo </w:t>
      </w:r>
      <w:r w:rsidRPr="00BE4124">
        <w:rPr>
          <w:sz w:val="28"/>
          <w:szCs w:val="28"/>
        </w:rPr>
        <w:t>p</w:t>
      </w:r>
      <w:r w:rsidRPr="00BE4124">
        <w:rPr>
          <w:sz w:val="28"/>
          <w:szCs w:val="28"/>
        </w:rPr>
        <w:t>alai</w:t>
      </w:r>
      <w:r w:rsidRPr="00BE4124">
        <w:rPr>
          <w:sz w:val="28"/>
          <w:szCs w:val="28"/>
        </w:rPr>
        <w:t xml:space="preserve">minimą, laužė ir davė jiems. </w:t>
      </w:r>
      <w:r w:rsidRPr="00BE4124">
        <w:rPr>
          <w:sz w:val="28"/>
          <w:szCs w:val="28"/>
        </w:rPr>
        <w:t>Tada jų akys atsivėrė, ir jie pažino Jėzų, be</w:t>
      </w:r>
      <w:r w:rsidRPr="00BE4124">
        <w:rPr>
          <w:sz w:val="28"/>
          <w:szCs w:val="28"/>
        </w:rPr>
        <w:t xml:space="preserve">t jis pranyko jiems iš akių. </w:t>
      </w:r>
      <w:r w:rsidRPr="00BE4124">
        <w:rPr>
          <w:sz w:val="28"/>
          <w:szCs w:val="28"/>
        </w:rPr>
        <w:t>O jie kalbėjo: „Argi mūsų širdys nebuvo užsidegusios, kai jis kelyje mums k</w:t>
      </w:r>
      <w:r w:rsidRPr="00BE4124">
        <w:rPr>
          <w:sz w:val="28"/>
          <w:szCs w:val="28"/>
        </w:rPr>
        <w:t>albėjo ir atvėrė Raštų prasmę?“</w:t>
      </w:r>
    </w:p>
    <w:p w:rsidR="009F15EA" w:rsidRPr="00BE4124" w:rsidRDefault="00D178ED" w:rsidP="00BE4124">
      <w:pPr>
        <w:jc w:val="both"/>
        <w:rPr>
          <w:sz w:val="28"/>
          <w:szCs w:val="28"/>
        </w:rPr>
      </w:pPr>
      <w:r w:rsidRPr="00BE4124">
        <w:rPr>
          <w:sz w:val="28"/>
          <w:szCs w:val="28"/>
        </w:rPr>
        <w:t>Jie tuoj pat pakilo ir sugrįžo į Jeruzalę. Ten rado susirinkusius Vienuolika su savo draugais, kurie sakė: „Viešpats tikrai prisikėlė ir pasirodė Simonui“. O jie papasakojo, kas jiems atsitiko kelyje ir kaip jie pažino Jėzų, kai jis laužė duoną.</w:t>
      </w:r>
    </w:p>
    <w:p w:rsidR="00D178ED" w:rsidRPr="00BE4124" w:rsidRDefault="0054458D" w:rsidP="00BE4124">
      <w:pPr>
        <w:jc w:val="both"/>
        <w:rPr>
          <w:sz w:val="28"/>
          <w:szCs w:val="28"/>
        </w:rPr>
      </w:pPr>
      <w:r w:rsidRPr="00BE4124">
        <w:rPr>
          <w:sz w:val="28"/>
          <w:szCs w:val="28"/>
        </w:rPr>
        <w:t>Lk 24, 13-35</w:t>
      </w:r>
    </w:p>
    <w:p w:rsidR="009F15EA" w:rsidRPr="00BE4124" w:rsidRDefault="009F15EA" w:rsidP="00BE4124">
      <w:pPr>
        <w:jc w:val="both"/>
        <w:rPr>
          <w:sz w:val="28"/>
          <w:szCs w:val="28"/>
        </w:rPr>
      </w:pPr>
    </w:p>
    <w:p w:rsidR="009F15EA" w:rsidRDefault="009F15EA" w:rsidP="00614ADE"/>
    <w:p w:rsidR="00BE4124" w:rsidRDefault="00BE4124" w:rsidP="00614ADE"/>
    <w:p w:rsidR="00BE4124" w:rsidRDefault="00BE4124" w:rsidP="00614ADE"/>
    <w:p w:rsidR="00BE4124" w:rsidRDefault="00BE4124" w:rsidP="00614ADE"/>
    <w:p w:rsidR="009F15EA" w:rsidRDefault="009F15EA" w:rsidP="00614ADE"/>
    <w:p w:rsidR="00844BFC" w:rsidRPr="00844BFC" w:rsidRDefault="00844BFC">
      <w:pPr>
        <w:rPr>
          <w:color w:val="C00000"/>
        </w:rPr>
      </w:pPr>
      <w:r w:rsidRPr="00844BFC">
        <w:rPr>
          <w:color w:val="C00000"/>
        </w:rPr>
        <w:t>www.sinodas.katalikai.lt</w:t>
      </w:r>
    </w:p>
    <w:p w:rsidR="00844BFC" w:rsidRPr="00844BFC" w:rsidRDefault="00844BFC">
      <w:pPr>
        <w:rPr>
          <w:color w:val="C00000"/>
        </w:rPr>
      </w:pPr>
      <w:r w:rsidRPr="00844BFC">
        <w:rPr>
          <w:color w:val="C00000"/>
        </w:rPr>
        <w:t>www.paneveziovyskupija.lt</w:t>
      </w:r>
    </w:p>
    <w:sectPr w:rsidR="00844BFC" w:rsidRPr="00844BFC" w:rsidSect="00844BFC">
      <w:pgSz w:w="12240" w:h="15840"/>
      <w:pgMar w:top="1296" w:right="1440" w:bottom="129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rebuchet MS">
    <w:altName w:val="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3C0"/>
    <w:multiLevelType w:val="hybridMultilevel"/>
    <w:tmpl w:val="8BF236A0"/>
    <w:lvl w:ilvl="0" w:tplc="E5603E6E">
      <w:start w:val="1"/>
      <w:numFmt w:val="bullet"/>
      <w:lvlText w:val="•"/>
      <w:lvlJc w:val="left"/>
      <w:pPr>
        <w:tabs>
          <w:tab w:val="num" w:pos="720"/>
        </w:tabs>
        <w:ind w:left="720" w:hanging="360"/>
      </w:pPr>
      <w:rPr>
        <w:rFonts w:ascii="Arial" w:hAnsi="Arial" w:hint="default"/>
      </w:rPr>
    </w:lvl>
    <w:lvl w:ilvl="1" w:tplc="678CFA94" w:tentative="1">
      <w:start w:val="1"/>
      <w:numFmt w:val="bullet"/>
      <w:lvlText w:val="•"/>
      <w:lvlJc w:val="left"/>
      <w:pPr>
        <w:tabs>
          <w:tab w:val="num" w:pos="1440"/>
        </w:tabs>
        <w:ind w:left="1440" w:hanging="360"/>
      </w:pPr>
      <w:rPr>
        <w:rFonts w:ascii="Arial" w:hAnsi="Arial" w:hint="default"/>
      </w:rPr>
    </w:lvl>
    <w:lvl w:ilvl="2" w:tplc="A01A7A5A" w:tentative="1">
      <w:start w:val="1"/>
      <w:numFmt w:val="bullet"/>
      <w:lvlText w:val="•"/>
      <w:lvlJc w:val="left"/>
      <w:pPr>
        <w:tabs>
          <w:tab w:val="num" w:pos="2160"/>
        </w:tabs>
        <w:ind w:left="2160" w:hanging="360"/>
      </w:pPr>
      <w:rPr>
        <w:rFonts w:ascii="Arial" w:hAnsi="Arial" w:hint="default"/>
      </w:rPr>
    </w:lvl>
    <w:lvl w:ilvl="3" w:tplc="6D968188" w:tentative="1">
      <w:start w:val="1"/>
      <w:numFmt w:val="bullet"/>
      <w:lvlText w:val="•"/>
      <w:lvlJc w:val="left"/>
      <w:pPr>
        <w:tabs>
          <w:tab w:val="num" w:pos="2880"/>
        </w:tabs>
        <w:ind w:left="2880" w:hanging="360"/>
      </w:pPr>
      <w:rPr>
        <w:rFonts w:ascii="Arial" w:hAnsi="Arial" w:hint="default"/>
      </w:rPr>
    </w:lvl>
    <w:lvl w:ilvl="4" w:tplc="BDB68BFC" w:tentative="1">
      <w:start w:val="1"/>
      <w:numFmt w:val="bullet"/>
      <w:lvlText w:val="•"/>
      <w:lvlJc w:val="left"/>
      <w:pPr>
        <w:tabs>
          <w:tab w:val="num" w:pos="3600"/>
        </w:tabs>
        <w:ind w:left="3600" w:hanging="360"/>
      </w:pPr>
      <w:rPr>
        <w:rFonts w:ascii="Arial" w:hAnsi="Arial" w:hint="default"/>
      </w:rPr>
    </w:lvl>
    <w:lvl w:ilvl="5" w:tplc="B9D84870" w:tentative="1">
      <w:start w:val="1"/>
      <w:numFmt w:val="bullet"/>
      <w:lvlText w:val="•"/>
      <w:lvlJc w:val="left"/>
      <w:pPr>
        <w:tabs>
          <w:tab w:val="num" w:pos="4320"/>
        </w:tabs>
        <w:ind w:left="4320" w:hanging="360"/>
      </w:pPr>
      <w:rPr>
        <w:rFonts w:ascii="Arial" w:hAnsi="Arial" w:hint="default"/>
      </w:rPr>
    </w:lvl>
    <w:lvl w:ilvl="6" w:tplc="8312D3F2" w:tentative="1">
      <w:start w:val="1"/>
      <w:numFmt w:val="bullet"/>
      <w:lvlText w:val="•"/>
      <w:lvlJc w:val="left"/>
      <w:pPr>
        <w:tabs>
          <w:tab w:val="num" w:pos="5040"/>
        </w:tabs>
        <w:ind w:left="5040" w:hanging="360"/>
      </w:pPr>
      <w:rPr>
        <w:rFonts w:ascii="Arial" w:hAnsi="Arial" w:hint="default"/>
      </w:rPr>
    </w:lvl>
    <w:lvl w:ilvl="7" w:tplc="64E297D0" w:tentative="1">
      <w:start w:val="1"/>
      <w:numFmt w:val="bullet"/>
      <w:lvlText w:val="•"/>
      <w:lvlJc w:val="left"/>
      <w:pPr>
        <w:tabs>
          <w:tab w:val="num" w:pos="5760"/>
        </w:tabs>
        <w:ind w:left="5760" w:hanging="360"/>
      </w:pPr>
      <w:rPr>
        <w:rFonts w:ascii="Arial" w:hAnsi="Arial" w:hint="default"/>
      </w:rPr>
    </w:lvl>
    <w:lvl w:ilvl="8" w:tplc="986010FA" w:tentative="1">
      <w:start w:val="1"/>
      <w:numFmt w:val="bullet"/>
      <w:lvlText w:val="•"/>
      <w:lvlJc w:val="left"/>
      <w:pPr>
        <w:tabs>
          <w:tab w:val="num" w:pos="6480"/>
        </w:tabs>
        <w:ind w:left="6480" w:hanging="360"/>
      </w:pPr>
      <w:rPr>
        <w:rFonts w:ascii="Arial" w:hAnsi="Arial" w:hint="default"/>
      </w:rPr>
    </w:lvl>
  </w:abstractNum>
  <w:abstractNum w:abstractNumId="1">
    <w:nsid w:val="09041CC1"/>
    <w:multiLevelType w:val="hybridMultilevel"/>
    <w:tmpl w:val="B13247FE"/>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9951C3"/>
    <w:multiLevelType w:val="hybridMultilevel"/>
    <w:tmpl w:val="E23CC4DC"/>
    <w:lvl w:ilvl="0" w:tplc="CF3A7460">
      <w:start w:val="1"/>
      <w:numFmt w:val="bullet"/>
      <w:lvlText w:val="•"/>
      <w:lvlJc w:val="left"/>
      <w:pPr>
        <w:tabs>
          <w:tab w:val="num" w:pos="720"/>
        </w:tabs>
        <w:ind w:left="720" w:hanging="360"/>
      </w:pPr>
      <w:rPr>
        <w:rFonts w:ascii="Arial" w:hAnsi="Arial" w:hint="default"/>
      </w:rPr>
    </w:lvl>
    <w:lvl w:ilvl="1" w:tplc="FFCCE93A" w:tentative="1">
      <w:start w:val="1"/>
      <w:numFmt w:val="bullet"/>
      <w:lvlText w:val="•"/>
      <w:lvlJc w:val="left"/>
      <w:pPr>
        <w:tabs>
          <w:tab w:val="num" w:pos="1440"/>
        </w:tabs>
        <w:ind w:left="1440" w:hanging="360"/>
      </w:pPr>
      <w:rPr>
        <w:rFonts w:ascii="Arial" w:hAnsi="Arial" w:hint="default"/>
      </w:rPr>
    </w:lvl>
    <w:lvl w:ilvl="2" w:tplc="F2F8C694" w:tentative="1">
      <w:start w:val="1"/>
      <w:numFmt w:val="bullet"/>
      <w:lvlText w:val="•"/>
      <w:lvlJc w:val="left"/>
      <w:pPr>
        <w:tabs>
          <w:tab w:val="num" w:pos="2160"/>
        </w:tabs>
        <w:ind w:left="2160" w:hanging="360"/>
      </w:pPr>
      <w:rPr>
        <w:rFonts w:ascii="Arial" w:hAnsi="Arial" w:hint="default"/>
      </w:rPr>
    </w:lvl>
    <w:lvl w:ilvl="3" w:tplc="D1E00DA0" w:tentative="1">
      <w:start w:val="1"/>
      <w:numFmt w:val="bullet"/>
      <w:lvlText w:val="•"/>
      <w:lvlJc w:val="left"/>
      <w:pPr>
        <w:tabs>
          <w:tab w:val="num" w:pos="2880"/>
        </w:tabs>
        <w:ind w:left="2880" w:hanging="360"/>
      </w:pPr>
      <w:rPr>
        <w:rFonts w:ascii="Arial" w:hAnsi="Arial" w:hint="default"/>
      </w:rPr>
    </w:lvl>
    <w:lvl w:ilvl="4" w:tplc="1CF2B890" w:tentative="1">
      <w:start w:val="1"/>
      <w:numFmt w:val="bullet"/>
      <w:lvlText w:val="•"/>
      <w:lvlJc w:val="left"/>
      <w:pPr>
        <w:tabs>
          <w:tab w:val="num" w:pos="3600"/>
        </w:tabs>
        <w:ind w:left="3600" w:hanging="360"/>
      </w:pPr>
      <w:rPr>
        <w:rFonts w:ascii="Arial" w:hAnsi="Arial" w:hint="default"/>
      </w:rPr>
    </w:lvl>
    <w:lvl w:ilvl="5" w:tplc="0A7C9DC4" w:tentative="1">
      <w:start w:val="1"/>
      <w:numFmt w:val="bullet"/>
      <w:lvlText w:val="•"/>
      <w:lvlJc w:val="left"/>
      <w:pPr>
        <w:tabs>
          <w:tab w:val="num" w:pos="4320"/>
        </w:tabs>
        <w:ind w:left="4320" w:hanging="360"/>
      </w:pPr>
      <w:rPr>
        <w:rFonts w:ascii="Arial" w:hAnsi="Arial" w:hint="default"/>
      </w:rPr>
    </w:lvl>
    <w:lvl w:ilvl="6" w:tplc="141A96B4" w:tentative="1">
      <w:start w:val="1"/>
      <w:numFmt w:val="bullet"/>
      <w:lvlText w:val="•"/>
      <w:lvlJc w:val="left"/>
      <w:pPr>
        <w:tabs>
          <w:tab w:val="num" w:pos="5040"/>
        </w:tabs>
        <w:ind w:left="5040" w:hanging="360"/>
      </w:pPr>
      <w:rPr>
        <w:rFonts w:ascii="Arial" w:hAnsi="Arial" w:hint="default"/>
      </w:rPr>
    </w:lvl>
    <w:lvl w:ilvl="7" w:tplc="2586F622" w:tentative="1">
      <w:start w:val="1"/>
      <w:numFmt w:val="bullet"/>
      <w:lvlText w:val="•"/>
      <w:lvlJc w:val="left"/>
      <w:pPr>
        <w:tabs>
          <w:tab w:val="num" w:pos="5760"/>
        </w:tabs>
        <w:ind w:left="5760" w:hanging="360"/>
      </w:pPr>
      <w:rPr>
        <w:rFonts w:ascii="Arial" w:hAnsi="Arial" w:hint="default"/>
      </w:rPr>
    </w:lvl>
    <w:lvl w:ilvl="8" w:tplc="27D20006" w:tentative="1">
      <w:start w:val="1"/>
      <w:numFmt w:val="bullet"/>
      <w:lvlText w:val="•"/>
      <w:lvlJc w:val="left"/>
      <w:pPr>
        <w:tabs>
          <w:tab w:val="num" w:pos="6480"/>
        </w:tabs>
        <w:ind w:left="6480" w:hanging="360"/>
      </w:pPr>
      <w:rPr>
        <w:rFonts w:ascii="Arial" w:hAnsi="Arial" w:hint="default"/>
      </w:rPr>
    </w:lvl>
  </w:abstractNum>
  <w:abstractNum w:abstractNumId="3">
    <w:nsid w:val="4D155669"/>
    <w:multiLevelType w:val="hybridMultilevel"/>
    <w:tmpl w:val="848C8F86"/>
    <w:lvl w:ilvl="0" w:tplc="A5B4694A">
      <w:start w:val="1"/>
      <w:numFmt w:val="bullet"/>
      <w:lvlText w:val="•"/>
      <w:lvlJc w:val="left"/>
      <w:pPr>
        <w:tabs>
          <w:tab w:val="num" w:pos="720"/>
        </w:tabs>
        <w:ind w:left="720" w:hanging="360"/>
      </w:pPr>
      <w:rPr>
        <w:rFonts w:ascii="Arial" w:hAnsi="Arial" w:hint="default"/>
      </w:rPr>
    </w:lvl>
    <w:lvl w:ilvl="1" w:tplc="A4A828E4" w:tentative="1">
      <w:start w:val="1"/>
      <w:numFmt w:val="bullet"/>
      <w:lvlText w:val="•"/>
      <w:lvlJc w:val="left"/>
      <w:pPr>
        <w:tabs>
          <w:tab w:val="num" w:pos="1440"/>
        </w:tabs>
        <w:ind w:left="1440" w:hanging="360"/>
      </w:pPr>
      <w:rPr>
        <w:rFonts w:ascii="Arial" w:hAnsi="Arial" w:hint="default"/>
      </w:rPr>
    </w:lvl>
    <w:lvl w:ilvl="2" w:tplc="00EE2A1C" w:tentative="1">
      <w:start w:val="1"/>
      <w:numFmt w:val="bullet"/>
      <w:lvlText w:val="•"/>
      <w:lvlJc w:val="left"/>
      <w:pPr>
        <w:tabs>
          <w:tab w:val="num" w:pos="2160"/>
        </w:tabs>
        <w:ind w:left="2160" w:hanging="360"/>
      </w:pPr>
      <w:rPr>
        <w:rFonts w:ascii="Arial" w:hAnsi="Arial" w:hint="default"/>
      </w:rPr>
    </w:lvl>
    <w:lvl w:ilvl="3" w:tplc="FCCA8CB6" w:tentative="1">
      <w:start w:val="1"/>
      <w:numFmt w:val="bullet"/>
      <w:lvlText w:val="•"/>
      <w:lvlJc w:val="left"/>
      <w:pPr>
        <w:tabs>
          <w:tab w:val="num" w:pos="2880"/>
        </w:tabs>
        <w:ind w:left="2880" w:hanging="360"/>
      </w:pPr>
      <w:rPr>
        <w:rFonts w:ascii="Arial" w:hAnsi="Arial" w:hint="default"/>
      </w:rPr>
    </w:lvl>
    <w:lvl w:ilvl="4" w:tplc="975E8F5A" w:tentative="1">
      <w:start w:val="1"/>
      <w:numFmt w:val="bullet"/>
      <w:lvlText w:val="•"/>
      <w:lvlJc w:val="left"/>
      <w:pPr>
        <w:tabs>
          <w:tab w:val="num" w:pos="3600"/>
        </w:tabs>
        <w:ind w:left="3600" w:hanging="360"/>
      </w:pPr>
      <w:rPr>
        <w:rFonts w:ascii="Arial" w:hAnsi="Arial" w:hint="default"/>
      </w:rPr>
    </w:lvl>
    <w:lvl w:ilvl="5" w:tplc="09985D92" w:tentative="1">
      <w:start w:val="1"/>
      <w:numFmt w:val="bullet"/>
      <w:lvlText w:val="•"/>
      <w:lvlJc w:val="left"/>
      <w:pPr>
        <w:tabs>
          <w:tab w:val="num" w:pos="4320"/>
        </w:tabs>
        <w:ind w:left="4320" w:hanging="360"/>
      </w:pPr>
      <w:rPr>
        <w:rFonts w:ascii="Arial" w:hAnsi="Arial" w:hint="default"/>
      </w:rPr>
    </w:lvl>
    <w:lvl w:ilvl="6" w:tplc="37426248" w:tentative="1">
      <w:start w:val="1"/>
      <w:numFmt w:val="bullet"/>
      <w:lvlText w:val="•"/>
      <w:lvlJc w:val="left"/>
      <w:pPr>
        <w:tabs>
          <w:tab w:val="num" w:pos="5040"/>
        </w:tabs>
        <w:ind w:left="5040" w:hanging="360"/>
      </w:pPr>
      <w:rPr>
        <w:rFonts w:ascii="Arial" w:hAnsi="Arial" w:hint="default"/>
      </w:rPr>
    </w:lvl>
    <w:lvl w:ilvl="7" w:tplc="EAFA3FA0" w:tentative="1">
      <w:start w:val="1"/>
      <w:numFmt w:val="bullet"/>
      <w:lvlText w:val="•"/>
      <w:lvlJc w:val="left"/>
      <w:pPr>
        <w:tabs>
          <w:tab w:val="num" w:pos="5760"/>
        </w:tabs>
        <w:ind w:left="5760" w:hanging="360"/>
      </w:pPr>
      <w:rPr>
        <w:rFonts w:ascii="Arial" w:hAnsi="Arial" w:hint="default"/>
      </w:rPr>
    </w:lvl>
    <w:lvl w:ilvl="8" w:tplc="564858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844BFC"/>
    <w:rsid w:val="00061C2B"/>
    <w:rsid w:val="000B66F6"/>
    <w:rsid w:val="003E09A6"/>
    <w:rsid w:val="004C5767"/>
    <w:rsid w:val="00531FAA"/>
    <w:rsid w:val="0054458D"/>
    <w:rsid w:val="00614ADE"/>
    <w:rsid w:val="00844BFC"/>
    <w:rsid w:val="00851DCD"/>
    <w:rsid w:val="00861CD7"/>
    <w:rsid w:val="008F1C7E"/>
    <w:rsid w:val="00990648"/>
    <w:rsid w:val="009F15EA"/>
    <w:rsid w:val="00B06FE0"/>
    <w:rsid w:val="00BD06A1"/>
    <w:rsid w:val="00BE4124"/>
    <w:rsid w:val="00CA0154"/>
    <w:rsid w:val="00D178ED"/>
    <w:rsid w:val="00F2405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FC"/>
    <w:pPr>
      <w:widowControl w:val="0"/>
      <w:autoSpaceDE w:val="0"/>
      <w:autoSpaceDN w:val="0"/>
      <w:spacing w:after="0" w:line="240" w:lineRule="auto"/>
    </w:pPr>
    <w:rPr>
      <w:rFonts w:ascii="Trebuchet MS" w:eastAsia="Trebuchet MS" w:hAnsi="Trebuchet MS" w:cs="Trebuchet M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FC"/>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44BFC"/>
    <w:rPr>
      <w:rFonts w:ascii="Tahoma" w:hAnsi="Tahoma" w:cs="Tahoma"/>
      <w:sz w:val="16"/>
      <w:szCs w:val="16"/>
    </w:rPr>
  </w:style>
  <w:style w:type="paragraph" w:styleId="BodyText">
    <w:name w:val="Body Text"/>
    <w:basedOn w:val="Normal"/>
    <w:link w:val="BodyTextChar"/>
    <w:uiPriority w:val="1"/>
    <w:qFormat/>
    <w:rsid w:val="00844BFC"/>
    <w:pPr>
      <w:jc w:val="center"/>
    </w:pPr>
    <w:rPr>
      <w:sz w:val="40"/>
      <w:szCs w:val="40"/>
    </w:rPr>
  </w:style>
  <w:style w:type="character" w:customStyle="1" w:styleId="BodyTextChar">
    <w:name w:val="Body Text Char"/>
    <w:basedOn w:val="DefaultParagraphFont"/>
    <w:link w:val="BodyText"/>
    <w:uiPriority w:val="1"/>
    <w:rsid w:val="00844BFC"/>
    <w:rPr>
      <w:rFonts w:ascii="Trebuchet MS" w:eastAsia="Trebuchet MS" w:hAnsi="Trebuchet MS" w:cs="Trebuchet MS"/>
      <w:sz w:val="40"/>
      <w:szCs w:val="40"/>
      <w:lang w:val="lt-LT"/>
    </w:rPr>
  </w:style>
  <w:style w:type="paragraph" w:styleId="Title">
    <w:name w:val="Title"/>
    <w:basedOn w:val="Normal"/>
    <w:link w:val="TitleChar"/>
    <w:uiPriority w:val="1"/>
    <w:qFormat/>
    <w:rsid w:val="00844BFC"/>
    <w:pPr>
      <w:spacing w:before="8"/>
      <w:ind w:left="2188" w:right="464"/>
      <w:jc w:val="center"/>
    </w:pPr>
    <w:rPr>
      <w:rFonts w:ascii="Arial" w:eastAsia="Arial" w:hAnsi="Arial" w:cs="Arial"/>
      <w:b/>
      <w:bCs/>
      <w:sz w:val="60"/>
      <w:szCs w:val="60"/>
    </w:rPr>
  </w:style>
  <w:style w:type="character" w:customStyle="1" w:styleId="TitleChar">
    <w:name w:val="Title Char"/>
    <w:basedOn w:val="DefaultParagraphFont"/>
    <w:link w:val="Title"/>
    <w:uiPriority w:val="1"/>
    <w:rsid w:val="00844BFC"/>
    <w:rPr>
      <w:rFonts w:ascii="Arial" w:eastAsia="Arial" w:hAnsi="Arial" w:cs="Arial"/>
      <w:b/>
      <w:bCs/>
      <w:sz w:val="60"/>
      <w:szCs w:val="60"/>
      <w:lang w:val="lt-LT"/>
    </w:rPr>
  </w:style>
  <w:style w:type="character" w:styleId="Hyperlink">
    <w:name w:val="Hyperlink"/>
    <w:basedOn w:val="DefaultParagraphFont"/>
    <w:uiPriority w:val="99"/>
    <w:unhideWhenUsed/>
    <w:rsid w:val="00844BFC"/>
    <w:rPr>
      <w:color w:val="0000FF" w:themeColor="hyperlink"/>
      <w:u w:val="single"/>
    </w:rPr>
  </w:style>
  <w:style w:type="paragraph" w:styleId="ListParagraph">
    <w:name w:val="List Paragraph"/>
    <w:basedOn w:val="Normal"/>
    <w:uiPriority w:val="34"/>
    <w:qFormat/>
    <w:rsid w:val="00BE4124"/>
    <w:pPr>
      <w:ind w:left="720"/>
      <w:contextualSpacing/>
    </w:pPr>
  </w:style>
</w:styles>
</file>

<file path=word/webSettings.xml><?xml version="1.0" encoding="utf-8"?>
<w:webSettings xmlns:r="http://schemas.openxmlformats.org/officeDocument/2006/relationships" xmlns:w="http://schemas.openxmlformats.org/wordprocessingml/2006/main">
  <w:divs>
    <w:div w:id="708146675">
      <w:bodyDiv w:val="1"/>
      <w:marLeft w:val="0"/>
      <w:marRight w:val="0"/>
      <w:marTop w:val="0"/>
      <w:marBottom w:val="0"/>
      <w:divBdr>
        <w:top w:val="none" w:sz="0" w:space="0" w:color="auto"/>
        <w:left w:val="none" w:sz="0" w:space="0" w:color="auto"/>
        <w:bottom w:val="none" w:sz="0" w:space="0" w:color="auto"/>
        <w:right w:val="none" w:sz="0" w:space="0" w:color="auto"/>
      </w:divBdr>
      <w:divsChild>
        <w:div w:id="1587880883">
          <w:marLeft w:val="720"/>
          <w:marRight w:val="0"/>
          <w:marTop w:val="113"/>
          <w:marBottom w:val="0"/>
          <w:divBdr>
            <w:top w:val="none" w:sz="0" w:space="0" w:color="auto"/>
            <w:left w:val="none" w:sz="0" w:space="0" w:color="auto"/>
            <w:bottom w:val="none" w:sz="0" w:space="0" w:color="auto"/>
            <w:right w:val="none" w:sz="0" w:space="0" w:color="auto"/>
          </w:divBdr>
        </w:div>
        <w:div w:id="738554329">
          <w:marLeft w:val="720"/>
          <w:marRight w:val="0"/>
          <w:marTop w:val="113"/>
          <w:marBottom w:val="0"/>
          <w:divBdr>
            <w:top w:val="none" w:sz="0" w:space="0" w:color="auto"/>
            <w:left w:val="none" w:sz="0" w:space="0" w:color="auto"/>
            <w:bottom w:val="none" w:sz="0" w:space="0" w:color="auto"/>
            <w:right w:val="none" w:sz="0" w:space="0" w:color="auto"/>
          </w:divBdr>
        </w:div>
      </w:divsChild>
    </w:div>
    <w:div w:id="907764697">
      <w:bodyDiv w:val="1"/>
      <w:marLeft w:val="0"/>
      <w:marRight w:val="0"/>
      <w:marTop w:val="0"/>
      <w:marBottom w:val="0"/>
      <w:divBdr>
        <w:top w:val="none" w:sz="0" w:space="0" w:color="auto"/>
        <w:left w:val="none" w:sz="0" w:space="0" w:color="auto"/>
        <w:bottom w:val="none" w:sz="0" w:space="0" w:color="auto"/>
        <w:right w:val="none" w:sz="0" w:space="0" w:color="auto"/>
      </w:divBdr>
    </w:div>
    <w:div w:id="1181090408">
      <w:bodyDiv w:val="1"/>
      <w:marLeft w:val="0"/>
      <w:marRight w:val="0"/>
      <w:marTop w:val="0"/>
      <w:marBottom w:val="0"/>
      <w:divBdr>
        <w:top w:val="none" w:sz="0" w:space="0" w:color="auto"/>
        <w:left w:val="none" w:sz="0" w:space="0" w:color="auto"/>
        <w:bottom w:val="none" w:sz="0" w:space="0" w:color="auto"/>
        <w:right w:val="none" w:sz="0" w:space="0" w:color="auto"/>
      </w:divBdr>
    </w:div>
    <w:div w:id="1458377978">
      <w:bodyDiv w:val="1"/>
      <w:marLeft w:val="0"/>
      <w:marRight w:val="0"/>
      <w:marTop w:val="0"/>
      <w:marBottom w:val="0"/>
      <w:divBdr>
        <w:top w:val="none" w:sz="0" w:space="0" w:color="auto"/>
        <w:left w:val="none" w:sz="0" w:space="0" w:color="auto"/>
        <w:bottom w:val="none" w:sz="0" w:space="0" w:color="auto"/>
        <w:right w:val="none" w:sz="0" w:space="0" w:color="auto"/>
      </w:divBdr>
    </w:div>
    <w:div w:id="1466387746">
      <w:bodyDiv w:val="1"/>
      <w:marLeft w:val="0"/>
      <w:marRight w:val="0"/>
      <w:marTop w:val="0"/>
      <w:marBottom w:val="0"/>
      <w:divBdr>
        <w:top w:val="none" w:sz="0" w:space="0" w:color="auto"/>
        <w:left w:val="none" w:sz="0" w:space="0" w:color="auto"/>
        <w:bottom w:val="none" w:sz="0" w:space="0" w:color="auto"/>
        <w:right w:val="none" w:sz="0" w:space="0" w:color="auto"/>
      </w:divBdr>
    </w:div>
    <w:div w:id="1623727107">
      <w:bodyDiv w:val="1"/>
      <w:marLeft w:val="0"/>
      <w:marRight w:val="0"/>
      <w:marTop w:val="0"/>
      <w:marBottom w:val="0"/>
      <w:divBdr>
        <w:top w:val="none" w:sz="0" w:space="0" w:color="auto"/>
        <w:left w:val="none" w:sz="0" w:space="0" w:color="auto"/>
        <w:bottom w:val="none" w:sz="0" w:space="0" w:color="auto"/>
        <w:right w:val="none" w:sz="0" w:space="0" w:color="auto"/>
      </w:divBdr>
      <w:divsChild>
        <w:div w:id="846142377">
          <w:marLeft w:val="720"/>
          <w:marRight w:val="0"/>
          <w:marTop w:val="113"/>
          <w:marBottom w:val="0"/>
          <w:divBdr>
            <w:top w:val="none" w:sz="0" w:space="0" w:color="auto"/>
            <w:left w:val="none" w:sz="0" w:space="0" w:color="auto"/>
            <w:bottom w:val="none" w:sz="0" w:space="0" w:color="auto"/>
            <w:right w:val="none" w:sz="0" w:space="0" w:color="auto"/>
          </w:divBdr>
        </w:div>
        <w:div w:id="767820557">
          <w:marLeft w:val="720"/>
          <w:marRight w:val="0"/>
          <w:marTop w:val="113"/>
          <w:marBottom w:val="0"/>
          <w:divBdr>
            <w:top w:val="none" w:sz="0" w:space="0" w:color="auto"/>
            <w:left w:val="none" w:sz="0" w:space="0" w:color="auto"/>
            <w:bottom w:val="none" w:sz="0" w:space="0" w:color="auto"/>
            <w:right w:val="none" w:sz="0" w:space="0" w:color="auto"/>
          </w:divBdr>
        </w:div>
        <w:div w:id="42684384">
          <w:marLeft w:val="720"/>
          <w:marRight w:val="0"/>
          <w:marTop w:val="113"/>
          <w:marBottom w:val="0"/>
          <w:divBdr>
            <w:top w:val="none" w:sz="0" w:space="0" w:color="auto"/>
            <w:left w:val="none" w:sz="0" w:space="0" w:color="auto"/>
            <w:bottom w:val="none" w:sz="0" w:space="0" w:color="auto"/>
            <w:right w:val="none" w:sz="0" w:space="0" w:color="auto"/>
          </w:divBdr>
        </w:div>
      </w:divsChild>
    </w:div>
    <w:div w:id="1689746592">
      <w:bodyDiv w:val="1"/>
      <w:marLeft w:val="0"/>
      <w:marRight w:val="0"/>
      <w:marTop w:val="0"/>
      <w:marBottom w:val="0"/>
      <w:divBdr>
        <w:top w:val="none" w:sz="0" w:space="0" w:color="auto"/>
        <w:left w:val="none" w:sz="0" w:space="0" w:color="auto"/>
        <w:bottom w:val="none" w:sz="0" w:space="0" w:color="auto"/>
        <w:right w:val="none" w:sz="0" w:space="0" w:color="auto"/>
      </w:divBdr>
      <w:divsChild>
        <w:div w:id="753359032">
          <w:marLeft w:val="720"/>
          <w:marRight w:val="0"/>
          <w:marTop w:val="113"/>
          <w:marBottom w:val="0"/>
          <w:divBdr>
            <w:top w:val="none" w:sz="0" w:space="0" w:color="auto"/>
            <w:left w:val="none" w:sz="0" w:space="0" w:color="auto"/>
            <w:bottom w:val="none" w:sz="0" w:space="0" w:color="auto"/>
            <w:right w:val="none" w:sz="0" w:space="0" w:color="auto"/>
          </w:divBdr>
        </w:div>
        <w:div w:id="742795872">
          <w:marLeft w:val="720"/>
          <w:marRight w:val="0"/>
          <w:marTop w:val="113"/>
          <w:marBottom w:val="0"/>
          <w:divBdr>
            <w:top w:val="none" w:sz="0" w:space="0" w:color="auto"/>
            <w:left w:val="none" w:sz="0" w:space="0" w:color="auto"/>
            <w:bottom w:val="none" w:sz="0" w:space="0" w:color="auto"/>
            <w:right w:val="none" w:sz="0" w:space="0" w:color="auto"/>
          </w:divBdr>
        </w:div>
        <w:div w:id="840923611">
          <w:marLeft w:val="720"/>
          <w:marRight w:val="0"/>
          <w:marTop w:val="113"/>
          <w:marBottom w:val="0"/>
          <w:divBdr>
            <w:top w:val="none" w:sz="0" w:space="0" w:color="auto"/>
            <w:left w:val="none" w:sz="0" w:space="0" w:color="auto"/>
            <w:bottom w:val="none" w:sz="0" w:space="0" w:color="auto"/>
            <w:right w:val="none" w:sz="0" w:space="0" w:color="auto"/>
          </w:divBdr>
        </w:div>
      </w:divsChild>
    </w:div>
    <w:div w:id="1708290732">
      <w:bodyDiv w:val="1"/>
      <w:marLeft w:val="0"/>
      <w:marRight w:val="0"/>
      <w:marTop w:val="0"/>
      <w:marBottom w:val="0"/>
      <w:divBdr>
        <w:top w:val="none" w:sz="0" w:space="0" w:color="auto"/>
        <w:left w:val="none" w:sz="0" w:space="0" w:color="auto"/>
        <w:bottom w:val="none" w:sz="0" w:space="0" w:color="auto"/>
        <w:right w:val="none" w:sz="0" w:space="0" w:color="auto"/>
      </w:divBdr>
    </w:div>
    <w:div w:id="17335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4511-B083-410F-A7AD-5421F2D8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3982</Words>
  <Characters>2271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Windows User</cp:lastModifiedBy>
  <cp:revision>10</cp:revision>
  <dcterms:created xsi:type="dcterms:W3CDTF">2021-11-09T06:44:00Z</dcterms:created>
  <dcterms:modified xsi:type="dcterms:W3CDTF">2021-12-07T12:35:00Z</dcterms:modified>
</cp:coreProperties>
</file>